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28D75" w14:textId="77777777" w:rsidR="00587717" w:rsidRPr="00515B18" w:rsidRDefault="00E7454E" w:rsidP="00AD5566">
      <w:pPr>
        <w:rPr>
          <w:rFonts w:ascii="Book Antiqua" w:hAnsi="Book Antiqua"/>
        </w:rPr>
      </w:pPr>
      <w:r w:rsidRPr="00515B18">
        <w:rPr>
          <w:rFonts w:ascii="Book Antiqua" w:hAnsi="Book Antiqua"/>
        </w:rPr>
        <w:t xml:space="preserve">Andie Kantor </w:t>
      </w:r>
    </w:p>
    <w:p w14:paraId="703F1688" w14:textId="61BA7838" w:rsidR="00E7454E" w:rsidRPr="00515B18" w:rsidRDefault="00E7454E" w:rsidP="00AD5566">
      <w:pPr>
        <w:rPr>
          <w:rFonts w:ascii="Book Antiqua" w:hAnsi="Book Antiqua"/>
        </w:rPr>
      </w:pPr>
      <w:proofErr w:type="spellStart"/>
      <w:r w:rsidRPr="00515B18">
        <w:rPr>
          <w:rFonts w:ascii="Book Antiqua" w:hAnsi="Book Antiqua"/>
        </w:rPr>
        <w:t>ELib</w:t>
      </w:r>
      <w:proofErr w:type="spellEnd"/>
      <w:r w:rsidRPr="00515B18">
        <w:rPr>
          <w:rFonts w:ascii="Book Antiqua" w:hAnsi="Book Antiqua"/>
        </w:rPr>
        <w:t xml:space="preserve"> 520</w:t>
      </w:r>
    </w:p>
    <w:p w14:paraId="065A38EA" w14:textId="24EF8721" w:rsidR="00E7454E" w:rsidRPr="00515B18" w:rsidRDefault="00755632" w:rsidP="00AD5566">
      <w:pPr>
        <w:jc w:val="center"/>
        <w:rPr>
          <w:rFonts w:ascii="Book Antiqua" w:hAnsi="Book Antiqua"/>
        </w:rPr>
      </w:pPr>
      <w:r w:rsidRPr="00515B18">
        <w:rPr>
          <w:rFonts w:ascii="Book Antiqua" w:hAnsi="Book Antiqua"/>
        </w:rPr>
        <w:t xml:space="preserve">Reference </w:t>
      </w:r>
      <w:r w:rsidR="00E7454E" w:rsidRPr="00515B18">
        <w:rPr>
          <w:rFonts w:ascii="Book Antiqua" w:hAnsi="Book Antiqua"/>
        </w:rPr>
        <w:t xml:space="preserve">Information </w:t>
      </w:r>
      <w:r w:rsidR="003D5FF2" w:rsidRPr="00515B18">
        <w:rPr>
          <w:rFonts w:ascii="Book Antiqua" w:hAnsi="Book Antiqua"/>
        </w:rPr>
        <w:t>See</w:t>
      </w:r>
      <w:r w:rsidRPr="00515B18">
        <w:rPr>
          <w:rFonts w:ascii="Book Antiqua" w:hAnsi="Book Antiqua"/>
        </w:rPr>
        <w:t xml:space="preserve">king Behaviors </w:t>
      </w:r>
      <w:r w:rsidR="00F418A3" w:rsidRPr="00515B18">
        <w:rPr>
          <w:rFonts w:ascii="Book Antiqua" w:hAnsi="Book Antiqua"/>
        </w:rPr>
        <w:t>of Middle</w:t>
      </w:r>
      <w:r w:rsidR="003D5FF2" w:rsidRPr="00515B18">
        <w:rPr>
          <w:rFonts w:ascii="Book Antiqua" w:hAnsi="Book Antiqua"/>
        </w:rPr>
        <w:t xml:space="preserve"> School Students</w:t>
      </w:r>
    </w:p>
    <w:p w14:paraId="4E460A6D" w14:textId="77777777" w:rsidR="00607C9A" w:rsidRPr="00515B18" w:rsidRDefault="007F2BE4" w:rsidP="00AD5566">
      <w:pPr>
        <w:rPr>
          <w:rFonts w:ascii="Book Antiqua" w:hAnsi="Book Antiqua"/>
        </w:rPr>
      </w:pPr>
      <w:r w:rsidRPr="00515B18">
        <w:rPr>
          <w:rFonts w:ascii="Book Antiqua" w:hAnsi="Book Antiqua"/>
        </w:rPr>
        <w:t>Group Description</w:t>
      </w:r>
    </w:p>
    <w:p w14:paraId="0FB0AA90" w14:textId="1BA8BE00" w:rsidR="00A95569" w:rsidRPr="00515B18" w:rsidRDefault="00A95569" w:rsidP="00AD5566">
      <w:pPr>
        <w:rPr>
          <w:rFonts w:ascii="Book Antiqua" w:hAnsi="Book Antiqua"/>
        </w:rPr>
      </w:pPr>
      <w:r w:rsidRPr="00515B18">
        <w:rPr>
          <w:rFonts w:ascii="Book Antiqua" w:hAnsi="Book Antiqua"/>
        </w:rPr>
        <w:tab/>
        <w:t>Daniel Webster Middle School is located in Los Angeles Unified School District, District 3, in West Los Angeles.  There are 673 students in grades 6-8.  Eighty percent of our scholars are on the free/reduced lunch program.  O</w:t>
      </w:r>
      <w:r w:rsidR="00755632" w:rsidRPr="00515B18">
        <w:rPr>
          <w:rFonts w:ascii="Book Antiqua" w:hAnsi="Book Antiqua"/>
        </w:rPr>
        <w:t>ur 2010 API is 658 and has moved</w:t>
      </w:r>
      <w:r w:rsidRPr="00515B18">
        <w:rPr>
          <w:rFonts w:ascii="Book Antiqua" w:hAnsi="Book Antiqua"/>
        </w:rPr>
        <w:t xml:space="preserve"> forward every year</w:t>
      </w:r>
      <w:r w:rsidR="00755632" w:rsidRPr="00515B18">
        <w:rPr>
          <w:rFonts w:ascii="Book Antiqua" w:hAnsi="Book Antiqua"/>
        </w:rPr>
        <w:t xml:space="preserve"> I’ve been there, since 2003</w:t>
      </w:r>
      <w:r w:rsidRPr="00515B18">
        <w:rPr>
          <w:rFonts w:ascii="Book Antiqua" w:hAnsi="Book Antiqua"/>
        </w:rPr>
        <w:t xml:space="preserve">. DWMS operates on a traditional school year. Student demographics by ethnic group are as follows:  </w:t>
      </w:r>
    </w:p>
    <w:p w14:paraId="078C00CD" w14:textId="77777777" w:rsidR="00A95569" w:rsidRPr="00515B18" w:rsidRDefault="00A95569" w:rsidP="00AD5566">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95569" w:rsidRPr="00515B18" w14:paraId="6147A436" w14:textId="77777777" w:rsidTr="00A95569">
        <w:tc>
          <w:tcPr>
            <w:tcW w:w="4428" w:type="dxa"/>
          </w:tcPr>
          <w:p w14:paraId="21076B93" w14:textId="77777777" w:rsidR="00A95569" w:rsidRPr="00515B18" w:rsidRDefault="00A95569" w:rsidP="00AD5566">
            <w:pPr>
              <w:rPr>
                <w:rFonts w:ascii="Book Antiqua" w:hAnsi="Book Antiqua"/>
              </w:rPr>
            </w:pPr>
            <w:r w:rsidRPr="00515B18">
              <w:rPr>
                <w:rFonts w:ascii="Book Antiqua" w:hAnsi="Book Antiqua"/>
              </w:rPr>
              <w:t>Student Enrollment by Ethnic Group</w:t>
            </w:r>
          </w:p>
        </w:tc>
        <w:tc>
          <w:tcPr>
            <w:tcW w:w="4428" w:type="dxa"/>
          </w:tcPr>
          <w:p w14:paraId="34B6BB99" w14:textId="77777777" w:rsidR="00A95569" w:rsidRPr="00515B18" w:rsidRDefault="00A95569" w:rsidP="00AD5566">
            <w:pPr>
              <w:rPr>
                <w:rFonts w:ascii="Book Antiqua" w:hAnsi="Book Antiqua"/>
              </w:rPr>
            </w:pPr>
            <w:r w:rsidRPr="00515B18">
              <w:rPr>
                <w:rFonts w:ascii="Book Antiqua" w:hAnsi="Book Antiqua"/>
              </w:rPr>
              <w:t>Percentage</w:t>
            </w:r>
          </w:p>
        </w:tc>
      </w:tr>
      <w:tr w:rsidR="00A95569" w:rsidRPr="00515B18" w14:paraId="0CAC0A71" w14:textId="77777777" w:rsidTr="00A95569">
        <w:tc>
          <w:tcPr>
            <w:tcW w:w="4428" w:type="dxa"/>
          </w:tcPr>
          <w:p w14:paraId="14739E56" w14:textId="77777777" w:rsidR="00A95569" w:rsidRPr="00515B18" w:rsidRDefault="00A95569" w:rsidP="00AD5566">
            <w:pPr>
              <w:rPr>
                <w:rFonts w:ascii="Book Antiqua" w:hAnsi="Book Antiqua"/>
              </w:rPr>
            </w:pPr>
            <w:r w:rsidRPr="00515B18">
              <w:rPr>
                <w:rFonts w:ascii="Book Antiqua" w:hAnsi="Book Antiqua"/>
              </w:rPr>
              <w:t>Hispanic/Latino</w:t>
            </w:r>
          </w:p>
        </w:tc>
        <w:tc>
          <w:tcPr>
            <w:tcW w:w="4428" w:type="dxa"/>
          </w:tcPr>
          <w:p w14:paraId="328E003E" w14:textId="77777777" w:rsidR="00A95569" w:rsidRPr="00515B18" w:rsidRDefault="00A95569" w:rsidP="00AD5566">
            <w:pPr>
              <w:rPr>
                <w:rFonts w:ascii="Book Antiqua" w:hAnsi="Book Antiqua"/>
              </w:rPr>
            </w:pPr>
            <w:r w:rsidRPr="00515B18">
              <w:rPr>
                <w:rFonts w:ascii="Book Antiqua" w:hAnsi="Book Antiqua"/>
              </w:rPr>
              <w:t>63.2</w:t>
            </w:r>
          </w:p>
        </w:tc>
      </w:tr>
      <w:tr w:rsidR="00A95569" w:rsidRPr="00515B18" w14:paraId="71753342" w14:textId="77777777" w:rsidTr="00A95569">
        <w:tc>
          <w:tcPr>
            <w:tcW w:w="4428" w:type="dxa"/>
          </w:tcPr>
          <w:p w14:paraId="3F194234" w14:textId="77777777" w:rsidR="00A95569" w:rsidRPr="00515B18" w:rsidRDefault="00A95569" w:rsidP="00AD5566">
            <w:pPr>
              <w:rPr>
                <w:rFonts w:ascii="Book Antiqua" w:hAnsi="Book Antiqua"/>
              </w:rPr>
            </w:pPr>
            <w:r w:rsidRPr="00515B18">
              <w:rPr>
                <w:rFonts w:ascii="Book Antiqua" w:hAnsi="Book Antiqua"/>
              </w:rPr>
              <w:t>African American</w:t>
            </w:r>
          </w:p>
        </w:tc>
        <w:tc>
          <w:tcPr>
            <w:tcW w:w="4428" w:type="dxa"/>
          </w:tcPr>
          <w:p w14:paraId="470DA4B9" w14:textId="77777777" w:rsidR="00A95569" w:rsidRPr="00515B18" w:rsidRDefault="00A95569" w:rsidP="00AD5566">
            <w:pPr>
              <w:rPr>
                <w:rFonts w:ascii="Book Antiqua" w:hAnsi="Book Antiqua"/>
              </w:rPr>
            </w:pPr>
            <w:r w:rsidRPr="00515B18">
              <w:rPr>
                <w:rFonts w:ascii="Book Antiqua" w:hAnsi="Book Antiqua"/>
              </w:rPr>
              <w:t>29.9</w:t>
            </w:r>
          </w:p>
        </w:tc>
      </w:tr>
      <w:tr w:rsidR="00A95569" w:rsidRPr="00515B18" w14:paraId="6C764FC1" w14:textId="77777777" w:rsidTr="00A95569">
        <w:tc>
          <w:tcPr>
            <w:tcW w:w="4428" w:type="dxa"/>
          </w:tcPr>
          <w:p w14:paraId="383C53F4" w14:textId="77777777" w:rsidR="00A95569" w:rsidRPr="00515B18" w:rsidRDefault="00A95569" w:rsidP="00AD5566">
            <w:pPr>
              <w:rPr>
                <w:rFonts w:ascii="Book Antiqua" w:hAnsi="Book Antiqua"/>
              </w:rPr>
            </w:pPr>
            <w:r w:rsidRPr="00515B18">
              <w:rPr>
                <w:rFonts w:ascii="Book Antiqua" w:hAnsi="Book Antiqua"/>
              </w:rPr>
              <w:t>White</w:t>
            </w:r>
          </w:p>
        </w:tc>
        <w:tc>
          <w:tcPr>
            <w:tcW w:w="4428" w:type="dxa"/>
          </w:tcPr>
          <w:p w14:paraId="7D6D7D8C" w14:textId="77777777" w:rsidR="00A95569" w:rsidRPr="00515B18" w:rsidRDefault="00A95569" w:rsidP="00AD5566">
            <w:pPr>
              <w:rPr>
                <w:rFonts w:ascii="Book Antiqua" w:hAnsi="Book Antiqua"/>
              </w:rPr>
            </w:pPr>
            <w:r w:rsidRPr="00515B18">
              <w:rPr>
                <w:rFonts w:ascii="Book Antiqua" w:hAnsi="Book Antiqua"/>
              </w:rPr>
              <w:t>3.9</w:t>
            </w:r>
          </w:p>
        </w:tc>
      </w:tr>
      <w:tr w:rsidR="00A95569" w:rsidRPr="00515B18" w14:paraId="2E13A8D6" w14:textId="77777777" w:rsidTr="00A95569">
        <w:tc>
          <w:tcPr>
            <w:tcW w:w="4428" w:type="dxa"/>
          </w:tcPr>
          <w:p w14:paraId="11DE8E89" w14:textId="77777777" w:rsidR="00A95569" w:rsidRPr="00515B18" w:rsidRDefault="00A95569" w:rsidP="00AD5566">
            <w:pPr>
              <w:rPr>
                <w:rFonts w:ascii="Book Antiqua" w:hAnsi="Book Antiqua"/>
              </w:rPr>
            </w:pPr>
            <w:r w:rsidRPr="00515B18">
              <w:rPr>
                <w:rFonts w:ascii="Book Antiqua" w:hAnsi="Book Antiqua"/>
              </w:rPr>
              <w:t>Asian</w:t>
            </w:r>
          </w:p>
        </w:tc>
        <w:tc>
          <w:tcPr>
            <w:tcW w:w="4428" w:type="dxa"/>
          </w:tcPr>
          <w:p w14:paraId="220ED525" w14:textId="77777777" w:rsidR="00A95569" w:rsidRPr="00515B18" w:rsidRDefault="00A95569" w:rsidP="00AD5566">
            <w:pPr>
              <w:rPr>
                <w:rFonts w:ascii="Book Antiqua" w:hAnsi="Book Antiqua"/>
              </w:rPr>
            </w:pPr>
            <w:r w:rsidRPr="00515B18">
              <w:rPr>
                <w:rFonts w:ascii="Book Antiqua" w:hAnsi="Book Antiqua"/>
              </w:rPr>
              <w:t>2.1</w:t>
            </w:r>
          </w:p>
        </w:tc>
      </w:tr>
      <w:tr w:rsidR="00A95569" w:rsidRPr="00515B18" w14:paraId="6CA93B51" w14:textId="77777777" w:rsidTr="00A95569">
        <w:tc>
          <w:tcPr>
            <w:tcW w:w="4428" w:type="dxa"/>
          </w:tcPr>
          <w:p w14:paraId="4340DCA7" w14:textId="77777777" w:rsidR="00A95569" w:rsidRPr="00515B18" w:rsidRDefault="00A95569" w:rsidP="00AD5566">
            <w:pPr>
              <w:rPr>
                <w:rFonts w:ascii="Book Antiqua" w:hAnsi="Book Antiqua"/>
              </w:rPr>
            </w:pPr>
            <w:r w:rsidRPr="00515B18">
              <w:rPr>
                <w:rFonts w:ascii="Book Antiqua" w:hAnsi="Book Antiqua"/>
              </w:rPr>
              <w:t>American Indian or Alaska Native</w:t>
            </w:r>
          </w:p>
        </w:tc>
        <w:tc>
          <w:tcPr>
            <w:tcW w:w="4428" w:type="dxa"/>
          </w:tcPr>
          <w:p w14:paraId="2A5DD460" w14:textId="77777777" w:rsidR="00A95569" w:rsidRPr="00515B18" w:rsidRDefault="00A95569" w:rsidP="00AD5566">
            <w:pPr>
              <w:rPr>
                <w:rFonts w:ascii="Book Antiqua" w:hAnsi="Book Antiqua"/>
              </w:rPr>
            </w:pPr>
            <w:r w:rsidRPr="00515B18">
              <w:rPr>
                <w:rFonts w:ascii="Book Antiqua" w:hAnsi="Book Antiqua"/>
              </w:rPr>
              <w:t>0.2</w:t>
            </w:r>
          </w:p>
        </w:tc>
      </w:tr>
      <w:tr w:rsidR="00A95569" w:rsidRPr="00515B18" w14:paraId="2D6EA851" w14:textId="77777777" w:rsidTr="00A95569">
        <w:tc>
          <w:tcPr>
            <w:tcW w:w="4428" w:type="dxa"/>
          </w:tcPr>
          <w:p w14:paraId="33558777" w14:textId="77777777" w:rsidR="00A95569" w:rsidRPr="00515B18" w:rsidRDefault="00A95569" w:rsidP="00AD5566">
            <w:pPr>
              <w:rPr>
                <w:rFonts w:ascii="Book Antiqua" w:hAnsi="Book Antiqua"/>
              </w:rPr>
            </w:pPr>
            <w:r w:rsidRPr="00515B18">
              <w:rPr>
                <w:rFonts w:ascii="Book Antiqua" w:hAnsi="Book Antiqua"/>
              </w:rPr>
              <w:t>Filipino</w:t>
            </w:r>
          </w:p>
        </w:tc>
        <w:tc>
          <w:tcPr>
            <w:tcW w:w="4428" w:type="dxa"/>
          </w:tcPr>
          <w:p w14:paraId="733AAF94" w14:textId="77777777" w:rsidR="00A95569" w:rsidRPr="00515B18" w:rsidRDefault="00A95569" w:rsidP="00AD5566">
            <w:pPr>
              <w:rPr>
                <w:rFonts w:ascii="Book Antiqua" w:hAnsi="Book Antiqua"/>
              </w:rPr>
            </w:pPr>
            <w:r w:rsidRPr="00515B18">
              <w:rPr>
                <w:rFonts w:ascii="Book Antiqua" w:hAnsi="Book Antiqua"/>
              </w:rPr>
              <w:t>0.2</w:t>
            </w:r>
          </w:p>
        </w:tc>
      </w:tr>
      <w:tr w:rsidR="00A95569" w:rsidRPr="00515B18" w14:paraId="0BFA8185" w14:textId="77777777" w:rsidTr="00A95569">
        <w:tc>
          <w:tcPr>
            <w:tcW w:w="4428" w:type="dxa"/>
          </w:tcPr>
          <w:p w14:paraId="093C0678" w14:textId="77777777" w:rsidR="00A95569" w:rsidRPr="00515B18" w:rsidRDefault="00A95569" w:rsidP="00AD5566">
            <w:pPr>
              <w:rPr>
                <w:rFonts w:ascii="Book Antiqua" w:hAnsi="Book Antiqua"/>
              </w:rPr>
            </w:pPr>
            <w:r w:rsidRPr="00515B18">
              <w:rPr>
                <w:rFonts w:ascii="Book Antiqua" w:hAnsi="Book Antiqua"/>
              </w:rPr>
              <w:t>Pacific Islander</w:t>
            </w:r>
          </w:p>
        </w:tc>
        <w:tc>
          <w:tcPr>
            <w:tcW w:w="4428" w:type="dxa"/>
          </w:tcPr>
          <w:p w14:paraId="5ED0D14E" w14:textId="77777777" w:rsidR="00A95569" w:rsidRPr="00515B18" w:rsidRDefault="00A95569" w:rsidP="00AD5566">
            <w:pPr>
              <w:rPr>
                <w:rFonts w:ascii="Book Antiqua" w:hAnsi="Book Antiqua"/>
              </w:rPr>
            </w:pPr>
            <w:r w:rsidRPr="00515B18">
              <w:rPr>
                <w:rFonts w:ascii="Book Antiqua" w:hAnsi="Book Antiqua"/>
              </w:rPr>
              <w:t>0.1</w:t>
            </w:r>
          </w:p>
        </w:tc>
      </w:tr>
    </w:tbl>
    <w:p w14:paraId="65006D1E" w14:textId="77777777" w:rsidR="00A95569" w:rsidRPr="00515B18" w:rsidRDefault="00A95569" w:rsidP="00AD5566">
      <w:pPr>
        <w:rPr>
          <w:rFonts w:ascii="Book Antiqua" w:hAnsi="Book Antiqua"/>
        </w:rPr>
      </w:pPr>
    </w:p>
    <w:p w14:paraId="3636AE25" w14:textId="77777777" w:rsidR="00486D0C" w:rsidRPr="00515B18" w:rsidRDefault="00A95569" w:rsidP="00AD5566">
      <w:pPr>
        <w:rPr>
          <w:rFonts w:ascii="Book Antiqua" w:hAnsi="Book Antiqua"/>
        </w:rPr>
      </w:pPr>
      <w:r w:rsidRPr="00515B18">
        <w:rPr>
          <w:rFonts w:ascii="Book Antiqua" w:hAnsi="Book Antiqua"/>
        </w:rPr>
        <w:tab/>
        <w:t xml:space="preserve">There is not much of a focus on reference or research in the school culture.   </w:t>
      </w:r>
      <w:r w:rsidR="00AB006E" w:rsidRPr="00515B18">
        <w:rPr>
          <w:rFonts w:ascii="Book Antiqua" w:hAnsi="Book Antiqua"/>
        </w:rPr>
        <w:t>S</w:t>
      </w:r>
      <w:r w:rsidRPr="00515B18">
        <w:rPr>
          <w:rFonts w:ascii="Book Antiqua" w:hAnsi="Book Antiqua"/>
        </w:rPr>
        <w:t>tudents are n</w:t>
      </w:r>
      <w:r w:rsidR="00AB006E" w:rsidRPr="00515B18">
        <w:rPr>
          <w:rFonts w:ascii="Book Antiqua" w:hAnsi="Book Antiqua"/>
        </w:rPr>
        <w:t>ot required to do much research and</w:t>
      </w:r>
      <w:r w:rsidRPr="00515B18">
        <w:rPr>
          <w:rFonts w:ascii="Book Antiqua" w:hAnsi="Book Antiqua"/>
        </w:rPr>
        <w:t xml:space="preserve"> it is not </w:t>
      </w:r>
      <w:r w:rsidR="00AB006E" w:rsidRPr="00515B18">
        <w:rPr>
          <w:rFonts w:ascii="Book Antiqua" w:hAnsi="Book Antiqua"/>
        </w:rPr>
        <w:t>taught to a level that would make them f</w:t>
      </w:r>
      <w:r w:rsidR="00755632" w:rsidRPr="00515B18">
        <w:rPr>
          <w:rFonts w:ascii="Book Antiqua" w:hAnsi="Book Antiqua"/>
        </w:rPr>
        <w:t>eel comfortable doing so alone.</w:t>
      </w:r>
      <w:r w:rsidR="00AB006E" w:rsidRPr="00515B18">
        <w:rPr>
          <w:rFonts w:ascii="Book Antiqua" w:hAnsi="Book Antiqua"/>
        </w:rPr>
        <w:t xml:space="preserve">  </w:t>
      </w:r>
      <w:r w:rsidR="00486D0C" w:rsidRPr="00515B18">
        <w:rPr>
          <w:rFonts w:ascii="Book Antiqua" w:hAnsi="Book Antiqua"/>
        </w:rPr>
        <w:t>Citation use is expected but not taught in depth.</w:t>
      </w:r>
    </w:p>
    <w:p w14:paraId="472D752F" w14:textId="1C08572E" w:rsidR="0071608A" w:rsidRPr="00515B18" w:rsidRDefault="00755632" w:rsidP="00AD5566">
      <w:pPr>
        <w:ind w:firstLine="720"/>
        <w:rPr>
          <w:rFonts w:ascii="Book Antiqua" w:hAnsi="Book Antiqua"/>
        </w:rPr>
      </w:pPr>
      <w:r w:rsidRPr="00515B18">
        <w:rPr>
          <w:rFonts w:ascii="Book Antiqua" w:hAnsi="Book Antiqua"/>
        </w:rPr>
        <w:t xml:space="preserve">Scholars rarely use the library for research use on their own time. </w:t>
      </w:r>
      <w:r w:rsidR="00416779" w:rsidRPr="00515B18">
        <w:rPr>
          <w:rFonts w:ascii="Book Antiqua" w:hAnsi="Book Antiqua"/>
        </w:rPr>
        <w:t xml:space="preserve">When a teacher brings them in for a research lesson, they thumb through encyclopedias and other books I have brought out for them, but they don’t really seem to know exactly what to do with the information.  </w:t>
      </w:r>
      <w:r w:rsidRPr="00515B18">
        <w:rPr>
          <w:rFonts w:ascii="Book Antiqua" w:hAnsi="Book Antiqua"/>
        </w:rPr>
        <w:t xml:space="preserve"> When </w:t>
      </w:r>
      <w:r w:rsidR="00C139AE">
        <w:rPr>
          <w:rFonts w:ascii="Book Antiqua" w:hAnsi="Book Antiqua"/>
        </w:rPr>
        <w:t>using the computer for research during class time</w:t>
      </w:r>
      <w:r w:rsidRPr="00515B18">
        <w:rPr>
          <w:rFonts w:ascii="Book Antiqua" w:hAnsi="Book Antiqua"/>
        </w:rPr>
        <w:t xml:space="preserve"> they go straight to Google, which usually leads them straight to Wikipedia.</w:t>
      </w:r>
      <w:r w:rsidR="00C139AE">
        <w:rPr>
          <w:rFonts w:ascii="Book Antiqua" w:hAnsi="Book Antiqua"/>
        </w:rPr>
        <w:t xml:space="preserve">  On the whole, they think Wikipedia is a solid source.</w:t>
      </w:r>
      <w:r w:rsidRPr="00515B18">
        <w:rPr>
          <w:rFonts w:ascii="Book Antiqua" w:hAnsi="Book Antiqua"/>
        </w:rPr>
        <w:t xml:space="preserve">  </w:t>
      </w:r>
      <w:r w:rsidR="00416779" w:rsidRPr="00515B18">
        <w:rPr>
          <w:rFonts w:ascii="Book Antiqua" w:hAnsi="Book Antiqua"/>
        </w:rPr>
        <w:t xml:space="preserve">Students do not keep track of their references and when I ask about citing sources, they usually look at me blankly.  </w:t>
      </w:r>
      <w:r w:rsidR="003F60B8" w:rsidRPr="00515B18">
        <w:rPr>
          <w:rFonts w:ascii="Book Antiqua" w:hAnsi="Book Antiqua"/>
        </w:rPr>
        <w:t xml:space="preserve"> </w:t>
      </w:r>
    </w:p>
    <w:p w14:paraId="018FB642" w14:textId="4F842F68" w:rsidR="00486D0C" w:rsidRPr="00515B18" w:rsidRDefault="0071608A" w:rsidP="00AD5566">
      <w:pPr>
        <w:ind w:firstLine="720"/>
        <w:rPr>
          <w:rFonts w:ascii="Book Antiqua" w:hAnsi="Book Antiqua"/>
        </w:rPr>
      </w:pPr>
      <w:r w:rsidRPr="00515B18">
        <w:rPr>
          <w:rFonts w:ascii="Book Antiqua" w:hAnsi="Book Antiqua"/>
        </w:rPr>
        <w:t>Students seem to tire of research quickly and have little attention spa</w:t>
      </w:r>
      <w:r w:rsidR="00486D0C" w:rsidRPr="00515B18">
        <w:rPr>
          <w:rFonts w:ascii="Book Antiqua" w:hAnsi="Book Antiqua"/>
        </w:rPr>
        <w:t>n for it</w:t>
      </w:r>
      <w:r w:rsidR="00C139AE">
        <w:rPr>
          <w:rFonts w:ascii="Book Antiqua" w:hAnsi="Book Antiqua"/>
        </w:rPr>
        <w:t>.</w:t>
      </w:r>
      <w:r w:rsidR="00182D49">
        <w:rPr>
          <w:rFonts w:ascii="Book Antiqua" w:hAnsi="Book Antiqua"/>
        </w:rPr>
        <w:t xml:space="preserve">  It seems that they believe an</w:t>
      </w:r>
      <w:r w:rsidR="00C139AE">
        <w:rPr>
          <w:rFonts w:ascii="Book Antiqua" w:hAnsi="Book Antiqua"/>
        </w:rPr>
        <w:t xml:space="preserve"> </w:t>
      </w:r>
      <w:r w:rsidR="00182D49">
        <w:rPr>
          <w:rFonts w:ascii="Book Antiqua" w:hAnsi="Book Antiqua"/>
        </w:rPr>
        <w:t>assignment</w:t>
      </w:r>
      <w:r w:rsidRPr="00515B18">
        <w:rPr>
          <w:rFonts w:ascii="Book Antiqua" w:hAnsi="Book Antiqua"/>
        </w:rPr>
        <w:t xml:space="preserve"> is to find an article on a topic rather than to find an article to utilize </w:t>
      </w:r>
      <w:r w:rsidR="00182D49">
        <w:rPr>
          <w:rFonts w:ascii="Book Antiqua" w:hAnsi="Book Antiqua"/>
        </w:rPr>
        <w:t>as research in the assignment</w:t>
      </w:r>
      <w:r w:rsidRPr="00515B18">
        <w:rPr>
          <w:rFonts w:ascii="Book Antiqua" w:hAnsi="Book Antiqua"/>
        </w:rPr>
        <w:t xml:space="preserve">.  Once the article is found, it </w:t>
      </w:r>
      <w:r w:rsidR="00755632" w:rsidRPr="00515B18">
        <w:rPr>
          <w:rFonts w:ascii="Book Antiqua" w:hAnsi="Book Antiqua"/>
        </w:rPr>
        <w:t>either isn’t</w:t>
      </w:r>
      <w:r w:rsidR="00D52980" w:rsidRPr="00515B18">
        <w:rPr>
          <w:rFonts w:ascii="Book Antiqua" w:hAnsi="Book Antiqua"/>
        </w:rPr>
        <w:t xml:space="preserve"> </w:t>
      </w:r>
      <w:r w:rsidRPr="00515B18">
        <w:rPr>
          <w:rFonts w:ascii="Book Antiqua" w:hAnsi="Book Antiqua"/>
        </w:rPr>
        <w:t xml:space="preserve">read, but, if assigned, the citation </w:t>
      </w:r>
      <w:r w:rsidR="00755632" w:rsidRPr="00515B18">
        <w:rPr>
          <w:rFonts w:ascii="Book Antiqua" w:hAnsi="Book Antiqua"/>
        </w:rPr>
        <w:t xml:space="preserve">information </w:t>
      </w:r>
      <w:r w:rsidRPr="00515B18">
        <w:rPr>
          <w:rFonts w:ascii="Book Antiqua" w:hAnsi="Book Antiqua"/>
        </w:rPr>
        <w:t>is meticulously copied down on a 3x5 card to present to the teacher</w:t>
      </w:r>
      <w:r w:rsidR="00755632" w:rsidRPr="00515B18">
        <w:rPr>
          <w:rFonts w:ascii="Book Antiqua" w:hAnsi="Book Antiqua"/>
        </w:rPr>
        <w:t xml:space="preserve">, or they will plagiarize the text and </w:t>
      </w:r>
      <w:r w:rsidR="00486D0C" w:rsidRPr="00515B18">
        <w:rPr>
          <w:rFonts w:ascii="Book Antiqua" w:hAnsi="Book Antiqua"/>
        </w:rPr>
        <w:t xml:space="preserve">meticulously copy that down, and </w:t>
      </w:r>
      <w:r w:rsidR="00755632" w:rsidRPr="00515B18">
        <w:rPr>
          <w:rFonts w:ascii="Book Antiqua" w:hAnsi="Book Antiqua"/>
        </w:rPr>
        <w:t>turn that in</w:t>
      </w:r>
      <w:r w:rsidRPr="00515B18">
        <w:rPr>
          <w:rFonts w:ascii="Book Antiqua" w:hAnsi="Book Antiqua"/>
        </w:rPr>
        <w:t xml:space="preserve">.  </w:t>
      </w:r>
      <w:r w:rsidR="00486D0C" w:rsidRPr="00515B18">
        <w:rPr>
          <w:rFonts w:ascii="Book Antiqua" w:hAnsi="Book Antiqua"/>
        </w:rPr>
        <w:t>There doesn’t seem to be a connect</w:t>
      </w:r>
      <w:r w:rsidR="00182D49">
        <w:rPr>
          <w:rFonts w:ascii="Book Antiqua" w:hAnsi="Book Antiqua"/>
        </w:rPr>
        <w:t>ion between</w:t>
      </w:r>
      <w:r w:rsidR="00486D0C" w:rsidRPr="00515B18">
        <w:rPr>
          <w:rFonts w:ascii="Book Antiqua" w:hAnsi="Book Antiqua"/>
        </w:rPr>
        <w:t xml:space="preserve"> research</w:t>
      </w:r>
      <w:r w:rsidR="00182D49">
        <w:rPr>
          <w:rFonts w:ascii="Book Antiqua" w:hAnsi="Book Antiqua"/>
        </w:rPr>
        <w:t>ing, reading the research,</w:t>
      </w:r>
      <w:r w:rsidR="00486D0C" w:rsidRPr="00515B18">
        <w:rPr>
          <w:rFonts w:ascii="Book Antiqua" w:hAnsi="Book Antiqua"/>
        </w:rPr>
        <w:t xml:space="preserve"> and writing</w:t>
      </w:r>
      <w:r w:rsidR="00182D49">
        <w:rPr>
          <w:rFonts w:ascii="Book Antiqua" w:hAnsi="Book Antiqua"/>
        </w:rPr>
        <w:t xml:space="preserve"> (or creating) the assignment</w:t>
      </w:r>
      <w:r w:rsidR="00486D0C" w:rsidRPr="00515B18">
        <w:rPr>
          <w:rFonts w:ascii="Book Antiqua" w:hAnsi="Book Antiqua"/>
        </w:rPr>
        <w:t>.</w:t>
      </w:r>
    </w:p>
    <w:p w14:paraId="3BAA31F1" w14:textId="2E16456B" w:rsidR="00D52980" w:rsidRPr="00515B18" w:rsidRDefault="00D52980" w:rsidP="00AD5566">
      <w:pPr>
        <w:ind w:firstLine="720"/>
        <w:rPr>
          <w:rFonts w:ascii="Book Antiqua" w:hAnsi="Book Antiqua"/>
        </w:rPr>
      </w:pPr>
      <w:r w:rsidRPr="00515B18">
        <w:rPr>
          <w:rFonts w:ascii="Book Antiqua" w:hAnsi="Book Antiqua"/>
        </w:rPr>
        <w:t xml:space="preserve">I also notice that students will come on their own to the circulation desk to ask </w:t>
      </w:r>
      <w:r w:rsidR="00C139AE">
        <w:rPr>
          <w:rFonts w:ascii="Book Antiqua" w:hAnsi="Book Antiqua"/>
        </w:rPr>
        <w:t xml:space="preserve">for help to find a book, or </w:t>
      </w:r>
      <w:r w:rsidRPr="00515B18">
        <w:rPr>
          <w:rFonts w:ascii="Book Antiqua" w:hAnsi="Book Antiqua"/>
        </w:rPr>
        <w:t xml:space="preserve">how to get to OPAC </w:t>
      </w:r>
      <w:r w:rsidR="00C139AE">
        <w:rPr>
          <w:rFonts w:ascii="Book Antiqua" w:hAnsi="Book Antiqua"/>
        </w:rPr>
        <w:t>or the Accelerated Reader website</w:t>
      </w:r>
      <w:r w:rsidRPr="00515B18">
        <w:rPr>
          <w:rFonts w:ascii="Book Antiqua" w:hAnsi="Book Antiqua"/>
        </w:rPr>
        <w:t xml:space="preserve">, but they rarely ask me for </w:t>
      </w:r>
      <w:r w:rsidR="00C139AE">
        <w:rPr>
          <w:rFonts w:ascii="Book Antiqua" w:hAnsi="Book Antiqua"/>
        </w:rPr>
        <w:t>research information help</w:t>
      </w:r>
      <w:r w:rsidRPr="00515B18">
        <w:rPr>
          <w:rFonts w:ascii="Book Antiqua" w:hAnsi="Book Antiqua"/>
        </w:rPr>
        <w:t xml:space="preserve">.  Students are much </w:t>
      </w:r>
      <w:r w:rsidRPr="00515B18">
        <w:rPr>
          <w:rFonts w:ascii="Book Antiqua" w:hAnsi="Book Antiqua"/>
        </w:rPr>
        <w:lastRenderedPageBreak/>
        <w:t>more likely to get information</w:t>
      </w:r>
      <w:r w:rsidR="00486D0C" w:rsidRPr="00515B18">
        <w:rPr>
          <w:rFonts w:ascii="Book Antiqua" w:hAnsi="Book Antiqua"/>
        </w:rPr>
        <w:t xml:space="preserve"> online elsewhere,</w:t>
      </w:r>
      <w:r w:rsidRPr="00515B18">
        <w:rPr>
          <w:rFonts w:ascii="Book Antiqua" w:hAnsi="Book Antiqua"/>
        </w:rPr>
        <w:t xml:space="preserve"> from</w:t>
      </w:r>
      <w:r w:rsidR="00C139AE">
        <w:rPr>
          <w:rFonts w:ascii="Book Antiqua" w:hAnsi="Book Antiqua"/>
        </w:rPr>
        <w:t xml:space="preserve"> television,</w:t>
      </w:r>
      <w:r w:rsidRPr="00515B18">
        <w:rPr>
          <w:rFonts w:ascii="Book Antiqua" w:hAnsi="Book Antiqua"/>
        </w:rPr>
        <w:t xml:space="preserve"> </w:t>
      </w:r>
      <w:r w:rsidR="00C139AE">
        <w:rPr>
          <w:rFonts w:ascii="Book Antiqua" w:hAnsi="Book Antiqua"/>
        </w:rPr>
        <w:t xml:space="preserve">a smart phone, </w:t>
      </w:r>
      <w:r w:rsidRPr="00515B18">
        <w:rPr>
          <w:rFonts w:ascii="Book Antiqua" w:hAnsi="Book Antiqua"/>
        </w:rPr>
        <w:t>their friends</w:t>
      </w:r>
      <w:r w:rsidR="00486D0C" w:rsidRPr="00515B18">
        <w:rPr>
          <w:rFonts w:ascii="Book Antiqua" w:hAnsi="Book Antiqua"/>
        </w:rPr>
        <w:t>,</w:t>
      </w:r>
      <w:r w:rsidRPr="00515B18">
        <w:rPr>
          <w:rFonts w:ascii="Book Antiqua" w:hAnsi="Book Antiqua"/>
        </w:rPr>
        <w:t xml:space="preserve"> or even family before they come to a library.</w:t>
      </w:r>
    </w:p>
    <w:p w14:paraId="05B3AB36" w14:textId="77777777" w:rsidR="00106A08" w:rsidRPr="00515B18" w:rsidRDefault="00106A08" w:rsidP="00AD5566">
      <w:pPr>
        <w:rPr>
          <w:rFonts w:ascii="Book Antiqua" w:hAnsi="Book Antiqua"/>
        </w:rPr>
      </w:pPr>
    </w:p>
    <w:p w14:paraId="58BBDCFB" w14:textId="77777777" w:rsidR="00E7454E" w:rsidRDefault="00E7454E" w:rsidP="00AD5566">
      <w:pPr>
        <w:rPr>
          <w:rFonts w:ascii="Book Antiqua" w:hAnsi="Book Antiqua"/>
        </w:rPr>
      </w:pPr>
      <w:r w:rsidRPr="00515B18">
        <w:rPr>
          <w:rFonts w:ascii="Book Antiqua" w:hAnsi="Book Antiqua"/>
        </w:rPr>
        <w:t>Literature Review</w:t>
      </w:r>
    </w:p>
    <w:p w14:paraId="2FDA8977" w14:textId="4419D962" w:rsidR="00C139AE" w:rsidRDefault="00C139AE" w:rsidP="00AD5566">
      <w:pPr>
        <w:rPr>
          <w:rFonts w:ascii="Book Antiqua" w:hAnsi="Book Antiqua"/>
        </w:rPr>
      </w:pPr>
      <w:r>
        <w:rPr>
          <w:rFonts w:ascii="Book Antiqua" w:hAnsi="Book Antiqua"/>
        </w:rPr>
        <w:tab/>
        <w:t xml:space="preserve">Most </w:t>
      </w:r>
      <w:r w:rsidR="00A757F6">
        <w:rPr>
          <w:rFonts w:ascii="Book Antiqua" w:hAnsi="Book Antiqua"/>
        </w:rPr>
        <w:t xml:space="preserve">urban </w:t>
      </w:r>
      <w:r>
        <w:rPr>
          <w:rFonts w:ascii="Book Antiqua" w:hAnsi="Book Antiqua"/>
        </w:rPr>
        <w:t>teens don’t view the library as a comfortable place to get information</w:t>
      </w:r>
      <w:r w:rsidR="00D80914">
        <w:rPr>
          <w:rFonts w:ascii="Book Antiqua" w:hAnsi="Book Antiqua"/>
        </w:rPr>
        <w:t xml:space="preserve"> or view the librarian as a resource to help them find information</w:t>
      </w:r>
      <w:r>
        <w:rPr>
          <w:rFonts w:ascii="Book Antiqua" w:hAnsi="Book Antiqua"/>
        </w:rPr>
        <w:t>.  (</w:t>
      </w:r>
      <w:proofErr w:type="spellStart"/>
      <w:r>
        <w:rPr>
          <w:rFonts w:ascii="Book Antiqua" w:hAnsi="Book Antiqua"/>
        </w:rPr>
        <w:t>Agosto</w:t>
      </w:r>
      <w:proofErr w:type="spellEnd"/>
      <w:r>
        <w:rPr>
          <w:rFonts w:ascii="Book Antiqua" w:hAnsi="Book Antiqua"/>
        </w:rPr>
        <w:t xml:space="preserve">, 2005) </w:t>
      </w:r>
      <w:r w:rsidR="00D80914">
        <w:rPr>
          <w:rFonts w:ascii="Book Antiqua" w:hAnsi="Book Antiqua"/>
        </w:rPr>
        <w:t xml:space="preserve">  In a study of 27 urban youths in Philadelphia, the library ranked 13</w:t>
      </w:r>
      <w:r w:rsidR="00D80914" w:rsidRPr="00D80914">
        <w:rPr>
          <w:rFonts w:ascii="Book Antiqua" w:hAnsi="Book Antiqua"/>
          <w:vertAlign w:val="superscript"/>
        </w:rPr>
        <w:t>th</w:t>
      </w:r>
      <w:r w:rsidR="00D80914">
        <w:rPr>
          <w:rFonts w:ascii="Book Antiqua" w:hAnsi="Book Antiqua"/>
        </w:rPr>
        <w:t xml:space="preserve"> in the list of places/sources to find information while the librarian ranked 6</w:t>
      </w:r>
      <w:r w:rsidR="00D80914" w:rsidRPr="00D80914">
        <w:rPr>
          <w:rFonts w:ascii="Book Antiqua" w:hAnsi="Book Antiqua"/>
          <w:vertAlign w:val="superscript"/>
        </w:rPr>
        <w:t>th</w:t>
      </w:r>
      <w:r w:rsidR="00D80914">
        <w:rPr>
          <w:rFonts w:ascii="Book Antiqua" w:hAnsi="Book Antiqua"/>
        </w:rPr>
        <w:t xml:space="preserve"> on the list of people sources for information.  (</w:t>
      </w:r>
      <w:proofErr w:type="spellStart"/>
      <w:r w:rsidR="00D80914">
        <w:rPr>
          <w:rFonts w:ascii="Book Antiqua" w:hAnsi="Book Antiqua"/>
        </w:rPr>
        <w:t>Agosto</w:t>
      </w:r>
      <w:proofErr w:type="spellEnd"/>
      <w:r w:rsidR="00D80914">
        <w:rPr>
          <w:rFonts w:ascii="Book Antiqua" w:hAnsi="Book Antiqua"/>
        </w:rPr>
        <w:t xml:space="preserve">, 2005)   </w:t>
      </w:r>
    </w:p>
    <w:p w14:paraId="030AC2A2" w14:textId="061329FB" w:rsidR="00C66FDB" w:rsidRPr="00515B18" w:rsidRDefault="00C66FDB" w:rsidP="00AD5566">
      <w:pPr>
        <w:rPr>
          <w:rFonts w:ascii="Book Antiqua" w:hAnsi="Book Antiqua"/>
        </w:rPr>
      </w:pPr>
      <w:r>
        <w:rPr>
          <w:rFonts w:ascii="Book Antiqua" w:hAnsi="Book Antiqua"/>
        </w:rPr>
        <w:tab/>
        <w:t>“An estimated 54% of urban households use the Internet, with use highest among youths aged 9 to 24 years.”  (</w:t>
      </w:r>
      <w:proofErr w:type="spellStart"/>
      <w:r>
        <w:rPr>
          <w:rFonts w:ascii="Book Antiqua" w:hAnsi="Book Antiqua"/>
        </w:rPr>
        <w:t>Bleakley</w:t>
      </w:r>
      <w:proofErr w:type="spellEnd"/>
      <w:r>
        <w:rPr>
          <w:rFonts w:ascii="Book Antiqua" w:hAnsi="Book Antiqua"/>
        </w:rPr>
        <w:t>, 2004)  While this number certainly has grown in the last six years</w:t>
      </w:r>
      <w:r w:rsidR="00E12FF7">
        <w:rPr>
          <w:rFonts w:ascii="Book Antiqua" w:hAnsi="Book Antiqua"/>
        </w:rPr>
        <w:t xml:space="preserve"> due to computer and </w:t>
      </w:r>
      <w:proofErr w:type="gramStart"/>
      <w:r w:rsidR="00E12FF7">
        <w:rPr>
          <w:rFonts w:ascii="Book Antiqua" w:hAnsi="Book Antiqua"/>
        </w:rPr>
        <w:t>internet</w:t>
      </w:r>
      <w:proofErr w:type="gramEnd"/>
      <w:r w:rsidR="00E12FF7">
        <w:rPr>
          <w:rFonts w:ascii="Book Antiqua" w:hAnsi="Book Antiqua"/>
        </w:rPr>
        <w:t xml:space="preserve"> access costs coming down</w:t>
      </w:r>
      <w:r w:rsidR="00CB1366">
        <w:rPr>
          <w:rFonts w:ascii="Book Antiqua" w:hAnsi="Book Antiqua"/>
        </w:rPr>
        <w:t xml:space="preserve">, </w:t>
      </w:r>
      <w:r w:rsidR="00E12FF7">
        <w:rPr>
          <w:rFonts w:ascii="Book Antiqua" w:hAnsi="Book Antiqua"/>
        </w:rPr>
        <w:t xml:space="preserve">it is still a low percent of this population who have easy access to information for research purposes. </w:t>
      </w:r>
    </w:p>
    <w:p w14:paraId="7B481EA7" w14:textId="1427F496" w:rsidR="00DB1BDE" w:rsidRDefault="00DB1BDE" w:rsidP="00AD5566">
      <w:pPr>
        <w:ind w:firstLine="720"/>
        <w:rPr>
          <w:rFonts w:ascii="Book Antiqua" w:hAnsi="Book Antiqua"/>
        </w:rPr>
      </w:pPr>
      <w:r>
        <w:rPr>
          <w:rFonts w:ascii="Book Antiqua" w:hAnsi="Book Antiqua"/>
        </w:rPr>
        <w:t>Services for teens need to support the entire person: physical, cognitive, affective, and social being.</w:t>
      </w:r>
      <w:r w:rsidR="006C6797">
        <w:rPr>
          <w:rFonts w:ascii="Book Antiqua" w:hAnsi="Book Antiqua"/>
        </w:rPr>
        <w:t xml:space="preserve">  </w:t>
      </w:r>
      <w:proofErr w:type="gramStart"/>
      <w:r w:rsidR="006C6797">
        <w:rPr>
          <w:rFonts w:ascii="Book Antiqua" w:hAnsi="Book Antiqua"/>
        </w:rPr>
        <w:t>(</w:t>
      </w:r>
      <w:proofErr w:type="spellStart"/>
      <w:r w:rsidR="006C6797">
        <w:rPr>
          <w:rFonts w:ascii="Book Antiqua" w:hAnsi="Book Antiqua"/>
        </w:rPr>
        <w:t>Agosto</w:t>
      </w:r>
      <w:proofErr w:type="spellEnd"/>
      <w:r w:rsidR="006C6797">
        <w:rPr>
          <w:rFonts w:ascii="Book Antiqua" w:hAnsi="Book Antiqua"/>
        </w:rPr>
        <w:t>, 2006).</w:t>
      </w:r>
      <w:proofErr w:type="gramEnd"/>
      <w:r>
        <w:rPr>
          <w:rFonts w:ascii="Book Antiqua" w:hAnsi="Book Antiqua"/>
        </w:rPr>
        <w:t xml:space="preserve">  </w:t>
      </w:r>
    </w:p>
    <w:p w14:paraId="789B9FDE" w14:textId="23F04701" w:rsidR="00DB1BDE" w:rsidRDefault="00DB1BDE" w:rsidP="00DB1BDE">
      <w:pPr>
        <w:ind w:left="720" w:right="1170"/>
        <w:jc w:val="both"/>
        <w:rPr>
          <w:rFonts w:ascii="Book Antiqua" w:hAnsi="Book Antiqua"/>
        </w:rPr>
      </w:pPr>
      <w:r>
        <w:rPr>
          <w:rFonts w:ascii="Book Antiqua" w:hAnsi="Book Antiqua"/>
        </w:rPr>
        <w:t xml:space="preserve">Urban teens want and need information to support their emerging sexuality, their pressing financial needs, their attempts to understand the social worlds n which they live, [and] their self-doubts about who they are and what role they can play in sociality.”  </w:t>
      </w:r>
      <w:proofErr w:type="gramStart"/>
      <w:r>
        <w:rPr>
          <w:rFonts w:ascii="Book Antiqua" w:hAnsi="Book Antiqua"/>
        </w:rPr>
        <w:t>(</w:t>
      </w:r>
      <w:proofErr w:type="spellStart"/>
      <w:r>
        <w:rPr>
          <w:rFonts w:ascii="Book Antiqua" w:hAnsi="Book Antiqua"/>
        </w:rPr>
        <w:t>Agosto</w:t>
      </w:r>
      <w:proofErr w:type="spellEnd"/>
      <w:r>
        <w:rPr>
          <w:rFonts w:ascii="Book Antiqua" w:hAnsi="Book Antiqua"/>
        </w:rPr>
        <w:t>, 2006).</w:t>
      </w:r>
      <w:proofErr w:type="gramEnd"/>
      <w:r w:rsidR="006C6797">
        <w:rPr>
          <w:rFonts w:ascii="Book Antiqua" w:hAnsi="Book Antiqua"/>
        </w:rPr>
        <w:t xml:space="preserve">  </w:t>
      </w:r>
    </w:p>
    <w:p w14:paraId="1193C174" w14:textId="4033621D" w:rsidR="00DB1BDE" w:rsidRDefault="00DB1BDE" w:rsidP="00AD5566">
      <w:pPr>
        <w:ind w:firstLine="720"/>
        <w:rPr>
          <w:rFonts w:ascii="Book Antiqua" w:hAnsi="Book Antiqua"/>
        </w:rPr>
      </w:pPr>
      <w:r>
        <w:rPr>
          <w:rFonts w:ascii="Book Antiqua" w:hAnsi="Book Antiqua"/>
        </w:rPr>
        <w:t>Teens need more than a place to do schoo</w:t>
      </w:r>
      <w:r w:rsidR="00F77F56">
        <w:rPr>
          <w:rFonts w:ascii="Book Antiqua" w:hAnsi="Book Antiqua"/>
        </w:rPr>
        <w:t xml:space="preserve">l work and find a book to read; </w:t>
      </w:r>
      <w:r>
        <w:rPr>
          <w:rFonts w:ascii="Book Antiqua" w:hAnsi="Book Antiqua"/>
        </w:rPr>
        <w:t>they need a place</w:t>
      </w:r>
      <w:r w:rsidR="00F77F56">
        <w:rPr>
          <w:rFonts w:ascii="Book Antiqua" w:hAnsi="Book Antiqua"/>
        </w:rPr>
        <w:t xml:space="preserve"> that supports all their information seeking needs.</w:t>
      </w:r>
      <w:r>
        <w:rPr>
          <w:rFonts w:ascii="Book Antiqua" w:hAnsi="Book Antiqua"/>
        </w:rPr>
        <w:t xml:space="preserve"> </w:t>
      </w:r>
    </w:p>
    <w:p w14:paraId="2A2ADFAD" w14:textId="157070CC" w:rsidR="003F60B8" w:rsidRDefault="008E1280" w:rsidP="00AD5566">
      <w:pPr>
        <w:ind w:firstLine="720"/>
        <w:rPr>
          <w:rFonts w:ascii="Book Antiqua" w:hAnsi="Book Antiqua"/>
        </w:rPr>
      </w:pPr>
      <w:r>
        <w:rPr>
          <w:rFonts w:ascii="Book Antiqua" w:hAnsi="Book Antiqua"/>
        </w:rPr>
        <w:t xml:space="preserve">Most students </w:t>
      </w:r>
      <w:r w:rsidR="000000F3">
        <w:rPr>
          <w:rFonts w:ascii="Book Antiqua" w:hAnsi="Book Antiqua"/>
        </w:rPr>
        <w:t>do not deviate from their original search terminology.  (</w:t>
      </w:r>
      <w:proofErr w:type="spellStart"/>
      <w:r w:rsidR="000000F3">
        <w:rPr>
          <w:rFonts w:ascii="Book Antiqua" w:hAnsi="Book Antiqua"/>
        </w:rPr>
        <w:t>Shenton</w:t>
      </w:r>
      <w:proofErr w:type="spellEnd"/>
      <w:r w:rsidR="000000F3">
        <w:rPr>
          <w:rFonts w:ascii="Book Antiqua" w:hAnsi="Book Antiqua"/>
        </w:rPr>
        <w:t xml:space="preserve">, 2005)  Once a topic is chosen, and the search words decided upon, students </w:t>
      </w:r>
      <w:proofErr w:type="gramStart"/>
      <w:r w:rsidR="000000F3">
        <w:rPr>
          <w:rFonts w:ascii="Book Antiqua" w:hAnsi="Book Antiqua"/>
        </w:rPr>
        <w:t>will</w:t>
      </w:r>
      <w:proofErr w:type="gramEnd"/>
      <w:r w:rsidR="000000F3">
        <w:rPr>
          <w:rFonts w:ascii="Book Antiqua" w:hAnsi="Book Antiqua"/>
        </w:rPr>
        <w:t xml:space="preserve"> continue to use the same verbiage without</w:t>
      </w:r>
      <w:r w:rsidR="00CE66DD">
        <w:rPr>
          <w:rFonts w:ascii="Book Antiqua" w:hAnsi="Book Antiqua"/>
        </w:rPr>
        <w:t xml:space="preserve"> </w:t>
      </w:r>
      <w:r w:rsidR="001F222B">
        <w:rPr>
          <w:rFonts w:ascii="Book Antiqua" w:hAnsi="Book Antiqua"/>
        </w:rPr>
        <w:t>any change</w:t>
      </w:r>
      <w:r w:rsidR="00CE66DD">
        <w:rPr>
          <w:rFonts w:ascii="Book Antiqua" w:hAnsi="Book Antiqua"/>
        </w:rPr>
        <w:t xml:space="preserve"> whatsoever</w:t>
      </w:r>
      <w:r w:rsidR="000000F3">
        <w:rPr>
          <w:rFonts w:ascii="Book Antiqua" w:hAnsi="Book Antiqua"/>
        </w:rPr>
        <w:t>.  A very few students had experiences when their entire topic shifted or changed during their research</w:t>
      </w:r>
      <w:r w:rsidR="00CE66DD">
        <w:rPr>
          <w:rFonts w:ascii="Book Antiqua" w:hAnsi="Book Antiqua"/>
        </w:rPr>
        <w:t>, usually due to realization that selected topic was “too broad.” (</w:t>
      </w:r>
      <w:proofErr w:type="spellStart"/>
      <w:r w:rsidR="00CE66DD">
        <w:rPr>
          <w:rFonts w:ascii="Book Antiqua" w:hAnsi="Book Antiqua"/>
        </w:rPr>
        <w:t>Shenton</w:t>
      </w:r>
      <w:proofErr w:type="spellEnd"/>
      <w:r w:rsidR="00CE66DD">
        <w:rPr>
          <w:rFonts w:ascii="Book Antiqua" w:hAnsi="Book Antiqua"/>
        </w:rPr>
        <w:t>, 2005)</w:t>
      </w:r>
    </w:p>
    <w:p w14:paraId="01D0E8FE" w14:textId="217CE8A3" w:rsidR="00CE66DD" w:rsidRDefault="00CE66DD" w:rsidP="00AD5566">
      <w:pPr>
        <w:ind w:firstLine="720"/>
        <w:rPr>
          <w:rFonts w:ascii="Book Antiqua" w:hAnsi="Book Antiqua"/>
        </w:rPr>
      </w:pPr>
      <w:r>
        <w:rPr>
          <w:rFonts w:ascii="Book Antiqua" w:hAnsi="Book Antiqua"/>
        </w:rPr>
        <w:t>According to a study done in 2007, of 418 Greek students interviewed</w:t>
      </w:r>
      <w:r w:rsidR="009B27DB">
        <w:rPr>
          <w:rFonts w:ascii="Book Antiqua" w:hAnsi="Book Antiqua"/>
        </w:rPr>
        <w:t xml:space="preserve"> between the ages of 12-18 and still living at home</w:t>
      </w:r>
      <w:r>
        <w:rPr>
          <w:rFonts w:ascii="Book Antiqua" w:hAnsi="Book Antiqua"/>
        </w:rPr>
        <w:t xml:space="preserve">, 70.6% had a personal computer at home, while only 52.8% had access to the internet from </w:t>
      </w:r>
      <w:r w:rsidR="009B27DB">
        <w:rPr>
          <w:rFonts w:ascii="Book Antiqua" w:hAnsi="Book Antiqua"/>
        </w:rPr>
        <w:t>home.  (</w:t>
      </w:r>
      <w:proofErr w:type="spellStart"/>
      <w:r w:rsidR="009B27DB">
        <w:rPr>
          <w:rFonts w:ascii="Book Antiqua" w:hAnsi="Book Antiqua"/>
        </w:rPr>
        <w:t>Aslanidou</w:t>
      </w:r>
      <w:proofErr w:type="spellEnd"/>
      <w:r w:rsidR="009B27DB">
        <w:rPr>
          <w:rFonts w:ascii="Book Antiqua" w:hAnsi="Book Antiqua"/>
        </w:rPr>
        <w:t xml:space="preserve">, 2007)  17.8% of the 70.6% did not have </w:t>
      </w:r>
      <w:proofErr w:type="gramStart"/>
      <w:r w:rsidR="009B27DB">
        <w:rPr>
          <w:rFonts w:ascii="Book Antiqua" w:hAnsi="Book Antiqua"/>
        </w:rPr>
        <w:t>internet</w:t>
      </w:r>
      <w:proofErr w:type="gramEnd"/>
      <w:r w:rsidR="009B27DB">
        <w:rPr>
          <w:rFonts w:ascii="Book Antiqua" w:hAnsi="Book Antiqua"/>
        </w:rPr>
        <w:t xml:space="preserve"> access from home.</w:t>
      </w:r>
      <w:r>
        <w:rPr>
          <w:rFonts w:ascii="Book Antiqua" w:hAnsi="Book Antiqua"/>
        </w:rPr>
        <w:t xml:space="preserve"> </w:t>
      </w:r>
    </w:p>
    <w:p w14:paraId="7C5EA637" w14:textId="77777777" w:rsidR="00F53992" w:rsidRDefault="00F53992" w:rsidP="00AD5566">
      <w:pPr>
        <w:rPr>
          <w:rFonts w:ascii="Book Antiqua" w:hAnsi="Book Antiqua"/>
        </w:rPr>
      </w:pPr>
    </w:p>
    <w:p w14:paraId="49ADB825" w14:textId="77777777" w:rsidR="00E7454E" w:rsidRPr="00515B18" w:rsidRDefault="00E7454E" w:rsidP="00AD5566">
      <w:pPr>
        <w:rPr>
          <w:rFonts w:ascii="Book Antiqua" w:hAnsi="Book Antiqua"/>
        </w:rPr>
      </w:pPr>
      <w:r w:rsidRPr="00515B18">
        <w:rPr>
          <w:rFonts w:ascii="Book Antiqua" w:hAnsi="Book Antiqua"/>
        </w:rPr>
        <w:t>Comparison of research and models</w:t>
      </w:r>
    </w:p>
    <w:p w14:paraId="6BD23587" w14:textId="36AEEF1C" w:rsidR="007D5DA6" w:rsidRDefault="003F60B8" w:rsidP="00AD5566">
      <w:pPr>
        <w:ind w:firstLine="720"/>
        <w:rPr>
          <w:rFonts w:ascii="Book Antiqua" w:hAnsi="Book Antiqua"/>
        </w:rPr>
      </w:pPr>
      <w:r w:rsidRPr="00515B18">
        <w:rPr>
          <w:rFonts w:ascii="Book Antiqua" w:hAnsi="Book Antiqua"/>
        </w:rPr>
        <w:t>The Big</w:t>
      </w:r>
      <w:r w:rsidR="00600758">
        <w:rPr>
          <w:rFonts w:ascii="Book Antiqua" w:hAnsi="Book Antiqua"/>
        </w:rPr>
        <w:t xml:space="preserve"> </w:t>
      </w:r>
      <w:r w:rsidRPr="00515B18">
        <w:rPr>
          <w:rFonts w:ascii="Book Antiqua" w:hAnsi="Book Antiqua"/>
        </w:rPr>
        <w:t>6 Research Model is “the most widely known and widely use</w:t>
      </w:r>
      <w:r w:rsidR="00D52980" w:rsidRPr="00515B18">
        <w:rPr>
          <w:rFonts w:ascii="Book Antiqua" w:hAnsi="Book Antiqua"/>
        </w:rPr>
        <w:t>d</w:t>
      </w:r>
      <w:r w:rsidRPr="00515B18">
        <w:rPr>
          <w:rFonts w:ascii="Book Antiqua" w:hAnsi="Book Antiqua"/>
        </w:rPr>
        <w:t xml:space="preserve"> approach to teaching information and technology skills in the</w:t>
      </w:r>
      <w:r w:rsidR="00515B18">
        <w:rPr>
          <w:rFonts w:ascii="Book Antiqua" w:hAnsi="Book Antiqua"/>
        </w:rPr>
        <w:t xml:space="preserve"> world.” (Eisenberg</w:t>
      </w:r>
      <w:r w:rsidRPr="00515B18">
        <w:rPr>
          <w:rFonts w:ascii="Book Antiqua" w:hAnsi="Book Antiqua"/>
        </w:rPr>
        <w:t xml:space="preserve">, </w:t>
      </w:r>
      <w:r w:rsidR="00515B18">
        <w:rPr>
          <w:rFonts w:ascii="Book Antiqua" w:hAnsi="Book Antiqua"/>
        </w:rPr>
        <w:t>1987</w:t>
      </w:r>
      <w:r w:rsidRPr="00515B18">
        <w:rPr>
          <w:rFonts w:ascii="Book Antiqua" w:hAnsi="Book Antiqua"/>
        </w:rPr>
        <w:t>) There are 6 stages: Task Definition, Information Seeking Strategies, Location and Access, Use of Informa</w:t>
      </w:r>
      <w:r w:rsidR="007D5DA6">
        <w:rPr>
          <w:rFonts w:ascii="Book Antiqua" w:hAnsi="Book Antiqua"/>
        </w:rPr>
        <w:t>tion, Synthesis, and Evaluation</w:t>
      </w:r>
      <w:r w:rsidRPr="00515B18">
        <w:rPr>
          <w:rFonts w:ascii="Book Antiqua" w:hAnsi="Book Antiqua"/>
        </w:rPr>
        <w:t xml:space="preserve"> </w:t>
      </w:r>
      <w:r w:rsidR="00515B18">
        <w:rPr>
          <w:rFonts w:ascii="Book Antiqua" w:hAnsi="Book Antiqua"/>
        </w:rPr>
        <w:t xml:space="preserve"> (Eisenberg, 1987</w:t>
      </w:r>
      <w:r w:rsidR="001F222B">
        <w:rPr>
          <w:rFonts w:ascii="Book Antiqua" w:hAnsi="Book Antiqua"/>
        </w:rPr>
        <w:t>) that</w:t>
      </w:r>
      <w:r w:rsidR="007D5DA6">
        <w:rPr>
          <w:rFonts w:ascii="Book Antiqua" w:hAnsi="Book Antiqua"/>
        </w:rPr>
        <w:t xml:space="preserve"> students are </w:t>
      </w:r>
      <w:r w:rsidR="00CB1366">
        <w:rPr>
          <w:rFonts w:ascii="Book Antiqua" w:hAnsi="Book Antiqua"/>
        </w:rPr>
        <w:t xml:space="preserve">supposed </w:t>
      </w:r>
      <w:r w:rsidR="007D5DA6">
        <w:rPr>
          <w:rFonts w:ascii="Book Antiqua" w:hAnsi="Book Antiqua"/>
        </w:rPr>
        <w:t xml:space="preserve">to follow as they gather their research. </w:t>
      </w:r>
      <w:r w:rsidRPr="00515B18">
        <w:rPr>
          <w:rFonts w:ascii="Book Antiqua" w:hAnsi="Book Antiqua"/>
        </w:rPr>
        <w:t xml:space="preserve">  </w:t>
      </w:r>
    </w:p>
    <w:p w14:paraId="37AFE79F" w14:textId="7F5ACCFE" w:rsidR="003D73CA" w:rsidRDefault="003D73CA" w:rsidP="00AD5566">
      <w:pPr>
        <w:ind w:firstLine="720"/>
        <w:rPr>
          <w:rFonts w:ascii="Book Antiqua" w:hAnsi="Book Antiqua"/>
        </w:rPr>
      </w:pPr>
      <w:r>
        <w:rPr>
          <w:rFonts w:ascii="Book Antiqua" w:hAnsi="Book Antiqua"/>
        </w:rPr>
        <w:t xml:space="preserve">Most young scholars research on their own for “subject information in response to a desire or awareness within their heads that such material was necessary. “ </w:t>
      </w:r>
      <w:proofErr w:type="gramStart"/>
      <w:r>
        <w:rPr>
          <w:rFonts w:ascii="Book Antiqua" w:hAnsi="Book Antiqua"/>
        </w:rPr>
        <w:t>(</w:t>
      </w:r>
      <w:proofErr w:type="spellStart"/>
      <w:r>
        <w:rPr>
          <w:rFonts w:ascii="Book Antiqua" w:hAnsi="Book Antiqua"/>
        </w:rPr>
        <w:t>Shenton</w:t>
      </w:r>
      <w:proofErr w:type="spellEnd"/>
      <w:r>
        <w:rPr>
          <w:rFonts w:ascii="Book Antiqua" w:hAnsi="Book Antiqua"/>
        </w:rPr>
        <w:t>, 2005).</w:t>
      </w:r>
      <w:proofErr w:type="gramEnd"/>
      <w:r>
        <w:rPr>
          <w:rFonts w:ascii="Book Antiqua" w:hAnsi="Book Antiqua"/>
        </w:rPr>
        <w:t xml:space="preserve">   They look for information for subjects they are interested in, for example, dogs, cars, or the Titanic.  However, when it comes to research for topics other than is necessary or interesting, they tend to shut down. </w:t>
      </w:r>
    </w:p>
    <w:p w14:paraId="590B5AC5" w14:textId="388E6B12" w:rsidR="003D73CA" w:rsidRDefault="003D73CA" w:rsidP="003D73CA">
      <w:pPr>
        <w:ind w:firstLine="720"/>
        <w:rPr>
          <w:rFonts w:ascii="Book Antiqua" w:hAnsi="Book Antiqua"/>
        </w:rPr>
      </w:pPr>
      <w:r>
        <w:rPr>
          <w:rFonts w:ascii="Book Antiqua" w:hAnsi="Book Antiqua"/>
        </w:rPr>
        <w:t>Students</w:t>
      </w:r>
      <w:r w:rsidRPr="00515B18">
        <w:rPr>
          <w:rFonts w:ascii="Book Antiqua" w:hAnsi="Book Antiqua"/>
        </w:rPr>
        <w:t xml:space="preserve"> I h</w:t>
      </w:r>
      <w:r>
        <w:rPr>
          <w:rFonts w:ascii="Book Antiqua" w:hAnsi="Book Antiqua"/>
        </w:rPr>
        <w:t>ave observed use some of the</w:t>
      </w:r>
      <w:r w:rsidRPr="00515B18">
        <w:rPr>
          <w:rFonts w:ascii="Book Antiqua" w:hAnsi="Book Antiqua"/>
        </w:rPr>
        <w:t xml:space="preserve">se </w:t>
      </w:r>
      <w:r>
        <w:rPr>
          <w:rFonts w:ascii="Book Antiqua" w:hAnsi="Book Antiqua"/>
        </w:rPr>
        <w:t>stages in their research,</w:t>
      </w:r>
      <w:r w:rsidRPr="00515B18">
        <w:rPr>
          <w:rFonts w:ascii="Book Antiqua" w:hAnsi="Book Antiqua"/>
        </w:rPr>
        <w:t xml:space="preserve"> but they </w:t>
      </w:r>
      <w:r>
        <w:rPr>
          <w:rFonts w:ascii="Book Antiqua" w:hAnsi="Book Antiqua"/>
        </w:rPr>
        <w:t xml:space="preserve">do not follow that order, and most of them </w:t>
      </w:r>
      <w:r w:rsidRPr="00515B18">
        <w:rPr>
          <w:rFonts w:ascii="Book Antiqua" w:hAnsi="Book Antiqua"/>
        </w:rPr>
        <w:t xml:space="preserve">get stuck at Use of Information.  Even when they are clear about the </w:t>
      </w:r>
      <w:r>
        <w:rPr>
          <w:rFonts w:ascii="Book Antiqua" w:hAnsi="Book Antiqua"/>
        </w:rPr>
        <w:t>first three stages (</w:t>
      </w:r>
      <w:r w:rsidRPr="00515B18">
        <w:rPr>
          <w:rFonts w:ascii="Book Antiqua" w:hAnsi="Book Antiqua"/>
        </w:rPr>
        <w:t>task definition, and given information seeking strategies and location and access, in the form of a stack of books and specific websites to go to</w:t>
      </w:r>
      <w:r>
        <w:rPr>
          <w:rFonts w:ascii="Book Antiqua" w:hAnsi="Book Antiqua"/>
        </w:rPr>
        <w:t>)</w:t>
      </w:r>
      <w:r w:rsidRPr="00515B18">
        <w:rPr>
          <w:rFonts w:ascii="Book Antiqua" w:hAnsi="Book Antiqua"/>
        </w:rPr>
        <w:t xml:space="preserve">, they have trouble figuring out exactly </w:t>
      </w:r>
      <w:r>
        <w:rPr>
          <w:rFonts w:ascii="Book Antiqua" w:hAnsi="Book Antiqua"/>
        </w:rPr>
        <w:t xml:space="preserve">which information to use or how to use it, </w:t>
      </w:r>
      <w:r w:rsidRPr="00515B18">
        <w:rPr>
          <w:rFonts w:ascii="Book Antiqua" w:hAnsi="Book Antiqua"/>
        </w:rPr>
        <w:t>which makes any synthesis and evaluation impossible.</w:t>
      </w:r>
    </w:p>
    <w:p w14:paraId="49D3B921" w14:textId="59771732" w:rsidR="003F60B8" w:rsidRPr="00515B18" w:rsidRDefault="0071608A" w:rsidP="003D73CA">
      <w:pPr>
        <w:ind w:firstLine="720"/>
        <w:rPr>
          <w:rFonts w:ascii="Book Antiqua" w:hAnsi="Book Antiqua"/>
        </w:rPr>
      </w:pPr>
      <w:r w:rsidRPr="00515B18">
        <w:rPr>
          <w:rFonts w:ascii="Book Antiqua" w:hAnsi="Book Antiqua"/>
        </w:rPr>
        <w:t xml:space="preserve">  </w:t>
      </w:r>
    </w:p>
    <w:p w14:paraId="0BB75F37" w14:textId="77777777" w:rsidR="00E7454E" w:rsidRDefault="00E7454E" w:rsidP="00AD5566">
      <w:pPr>
        <w:rPr>
          <w:rFonts w:ascii="Book Antiqua" w:hAnsi="Book Antiqua"/>
        </w:rPr>
      </w:pPr>
      <w:r w:rsidRPr="00515B18">
        <w:rPr>
          <w:rFonts w:ascii="Book Antiqua" w:hAnsi="Book Antiqua"/>
        </w:rPr>
        <w:t>Implications for LMTs</w:t>
      </w:r>
    </w:p>
    <w:p w14:paraId="7E7C1832" w14:textId="721B3350" w:rsidR="00DB1BDE" w:rsidRPr="00515B18" w:rsidRDefault="00DB1BDE" w:rsidP="00DB1BDE">
      <w:pPr>
        <w:ind w:firstLine="720"/>
        <w:rPr>
          <w:rFonts w:ascii="Book Antiqua" w:hAnsi="Book Antiqua"/>
        </w:rPr>
      </w:pPr>
      <w:r>
        <w:rPr>
          <w:rFonts w:ascii="Book Antiqua" w:hAnsi="Book Antiqua"/>
        </w:rPr>
        <w:t xml:space="preserve">A </w:t>
      </w:r>
      <w:r>
        <w:rPr>
          <w:rFonts w:ascii="Book Antiqua" w:hAnsi="Book Antiqua"/>
        </w:rPr>
        <w:t>library has</w:t>
      </w:r>
      <w:r>
        <w:rPr>
          <w:rFonts w:ascii="Book Antiqua" w:hAnsi="Book Antiqua"/>
        </w:rPr>
        <w:t xml:space="preserve"> to address students</w:t>
      </w:r>
      <w:r>
        <w:rPr>
          <w:rFonts w:ascii="Book Antiqua" w:hAnsi="Book Antiqua"/>
        </w:rPr>
        <w:t xml:space="preserve"> on several levels, not just a scholarly one, or one where they can just find a book</w:t>
      </w:r>
      <w:r>
        <w:rPr>
          <w:rFonts w:ascii="Book Antiqua" w:hAnsi="Book Antiqua"/>
        </w:rPr>
        <w:t>, if the urban student is going to feel comfortable enough to use it for schoolwork</w:t>
      </w:r>
      <w:r>
        <w:rPr>
          <w:rFonts w:ascii="Book Antiqua" w:hAnsi="Book Antiqua"/>
        </w:rPr>
        <w:t xml:space="preserve">.  </w:t>
      </w:r>
    </w:p>
    <w:p w14:paraId="4EC11092" w14:textId="7C27A543" w:rsidR="0071608A" w:rsidRDefault="0071608A" w:rsidP="00AD5566">
      <w:pPr>
        <w:ind w:firstLine="720"/>
        <w:rPr>
          <w:rFonts w:ascii="Book Antiqua" w:hAnsi="Book Antiqua"/>
        </w:rPr>
      </w:pPr>
      <w:r w:rsidRPr="00515B18">
        <w:rPr>
          <w:rFonts w:ascii="Book Antiqua" w:hAnsi="Book Antiqua"/>
        </w:rPr>
        <w:t xml:space="preserve">It appears that many students know how to find </w:t>
      </w:r>
      <w:r w:rsidR="00182D49">
        <w:rPr>
          <w:rFonts w:ascii="Book Antiqua" w:hAnsi="Book Antiqua"/>
        </w:rPr>
        <w:t xml:space="preserve">basic </w:t>
      </w:r>
      <w:r w:rsidRPr="00515B18">
        <w:rPr>
          <w:rFonts w:ascii="Book Antiqua" w:hAnsi="Book Antiqua"/>
        </w:rPr>
        <w:t>information online</w:t>
      </w:r>
      <w:r w:rsidR="00843D8A" w:rsidRPr="00515B18">
        <w:rPr>
          <w:rFonts w:ascii="Book Antiqua" w:hAnsi="Book Antiqua"/>
        </w:rPr>
        <w:t xml:space="preserve"> using Google</w:t>
      </w:r>
      <w:r w:rsidRPr="00515B18">
        <w:rPr>
          <w:rFonts w:ascii="Book Antiqua" w:hAnsi="Book Antiqua"/>
        </w:rPr>
        <w:t xml:space="preserve">, </w:t>
      </w:r>
      <w:r w:rsidR="00D52980" w:rsidRPr="00515B18">
        <w:rPr>
          <w:rFonts w:ascii="Book Antiqua" w:hAnsi="Book Antiqua"/>
        </w:rPr>
        <w:t xml:space="preserve">and some using texts, </w:t>
      </w:r>
      <w:r w:rsidRPr="00515B18">
        <w:rPr>
          <w:rFonts w:ascii="Book Antiqua" w:hAnsi="Book Antiqua"/>
        </w:rPr>
        <w:t xml:space="preserve">but </w:t>
      </w:r>
      <w:r w:rsidR="00A166AE" w:rsidRPr="00515B18">
        <w:rPr>
          <w:rFonts w:ascii="Book Antiqua" w:hAnsi="Book Antiqua"/>
        </w:rPr>
        <w:t>once found</w:t>
      </w:r>
      <w:proofErr w:type="gramStart"/>
      <w:r w:rsidR="00A166AE" w:rsidRPr="00515B18">
        <w:rPr>
          <w:rFonts w:ascii="Book Antiqua" w:hAnsi="Book Antiqua"/>
        </w:rPr>
        <w:t>,</w:t>
      </w:r>
      <w:proofErr w:type="gramEnd"/>
      <w:r w:rsidR="00A166AE" w:rsidRPr="00515B18">
        <w:rPr>
          <w:rFonts w:ascii="Book Antiqua" w:hAnsi="Book Antiqua"/>
        </w:rPr>
        <w:t xml:space="preserve"> they </w:t>
      </w:r>
      <w:r w:rsidRPr="00515B18">
        <w:rPr>
          <w:rFonts w:ascii="Book Antiqua" w:hAnsi="Book Antiqua"/>
        </w:rPr>
        <w:t xml:space="preserve">don’t </w:t>
      </w:r>
      <w:r w:rsidR="00D52980" w:rsidRPr="00515B18">
        <w:rPr>
          <w:rFonts w:ascii="Book Antiqua" w:hAnsi="Book Antiqua"/>
        </w:rPr>
        <w:t xml:space="preserve">really </w:t>
      </w:r>
      <w:r w:rsidRPr="00515B18">
        <w:rPr>
          <w:rFonts w:ascii="Book Antiqua" w:hAnsi="Book Antiqua"/>
        </w:rPr>
        <w:t>know what to do with it.  If</w:t>
      </w:r>
      <w:r w:rsidR="00182D49">
        <w:rPr>
          <w:rFonts w:ascii="Book Antiqua" w:hAnsi="Book Antiqua"/>
        </w:rPr>
        <w:t xml:space="preserve"> a LMT</w:t>
      </w:r>
      <w:r w:rsidRPr="00515B18">
        <w:rPr>
          <w:rFonts w:ascii="Book Antiqua" w:hAnsi="Book Antiqua"/>
        </w:rPr>
        <w:t xml:space="preserve"> were able to look up specific subjects and give students printouts of needed articles, and a lesson on what to do with them, time</w:t>
      </w:r>
      <w:r w:rsidR="00D52980" w:rsidRPr="00515B18">
        <w:rPr>
          <w:rFonts w:ascii="Book Antiqua" w:hAnsi="Book Antiqua"/>
        </w:rPr>
        <w:t>—and their energy level—</w:t>
      </w:r>
      <w:r w:rsidRPr="00515B18">
        <w:rPr>
          <w:rFonts w:ascii="Book Antiqua" w:hAnsi="Book Antiqua"/>
        </w:rPr>
        <w:t>would be saved.</w:t>
      </w:r>
      <w:r w:rsidR="004B0B94">
        <w:rPr>
          <w:rFonts w:ascii="Book Antiqua" w:hAnsi="Book Antiqua"/>
        </w:rPr>
        <w:t xml:space="preserve">  Additionally, giving students a </w:t>
      </w:r>
      <w:r w:rsidR="00CB1366">
        <w:rPr>
          <w:rFonts w:ascii="Book Antiqua" w:hAnsi="Book Antiqua"/>
        </w:rPr>
        <w:t xml:space="preserve">handout like Eisenberg’s </w:t>
      </w:r>
      <w:r w:rsidR="00CB1366" w:rsidRPr="00CB1366">
        <w:rPr>
          <w:rFonts w:ascii="Book Antiqua" w:hAnsi="Book Antiqua"/>
          <w:i/>
        </w:rPr>
        <w:t>The Big 6 Guide for Students</w:t>
      </w:r>
      <w:r w:rsidR="00CB1366">
        <w:rPr>
          <w:rFonts w:ascii="Book Antiqua" w:hAnsi="Book Antiqua"/>
        </w:rPr>
        <w:t xml:space="preserve"> (1987) </w:t>
      </w:r>
      <w:r w:rsidR="004B0B94">
        <w:rPr>
          <w:rFonts w:ascii="Book Antiqua" w:hAnsi="Book Antiqua"/>
        </w:rPr>
        <w:t>to use as a research action plan would give them a sort of “cheat</w:t>
      </w:r>
      <w:r w:rsidR="00600758">
        <w:rPr>
          <w:rFonts w:ascii="Book Antiqua" w:hAnsi="Book Antiqua"/>
        </w:rPr>
        <w:t xml:space="preserve"> sheet” to refer</w:t>
      </w:r>
      <w:r w:rsidR="004B0B94">
        <w:rPr>
          <w:rFonts w:ascii="Book Antiqua" w:hAnsi="Book Antiqua"/>
        </w:rPr>
        <w:t xml:space="preserve"> to when needed</w:t>
      </w:r>
      <w:r w:rsidR="00600758">
        <w:rPr>
          <w:rFonts w:ascii="Book Antiqua" w:hAnsi="Book Antiqua"/>
        </w:rPr>
        <w:t>, rather than having them rely on</w:t>
      </w:r>
      <w:r w:rsidR="001F222B">
        <w:rPr>
          <w:rFonts w:ascii="Book Antiqua" w:hAnsi="Book Antiqua"/>
        </w:rPr>
        <w:t xml:space="preserve"> their notes</w:t>
      </w:r>
      <w:r w:rsidR="00600758">
        <w:rPr>
          <w:rFonts w:ascii="Book Antiqua" w:hAnsi="Book Antiqua"/>
        </w:rPr>
        <w:t xml:space="preserve"> which, like </w:t>
      </w:r>
      <w:r w:rsidR="001F222B">
        <w:rPr>
          <w:rFonts w:ascii="Book Antiqua" w:hAnsi="Book Antiqua"/>
        </w:rPr>
        <w:t xml:space="preserve">their </w:t>
      </w:r>
      <w:r w:rsidR="00600758">
        <w:rPr>
          <w:rFonts w:ascii="Book Antiqua" w:hAnsi="Book Antiqua"/>
        </w:rPr>
        <w:t>research, they are probably in the habit of ignoring</w:t>
      </w:r>
      <w:r w:rsidR="004B0B94">
        <w:rPr>
          <w:rFonts w:ascii="Book Antiqua" w:hAnsi="Book Antiqua"/>
        </w:rPr>
        <w:t xml:space="preserve">. </w:t>
      </w:r>
      <w:r w:rsidR="00CB1366">
        <w:rPr>
          <w:rFonts w:ascii="Book Antiqua" w:hAnsi="Book Antiqua"/>
        </w:rPr>
        <w:t xml:space="preserve">  Middle and high school students do not like to do research, and usually don’t do it correctly; giving them scaffolding support would help them be successful in projects that require it. </w:t>
      </w:r>
    </w:p>
    <w:p w14:paraId="7764B411" w14:textId="5B6140B6" w:rsidR="001F222B" w:rsidRDefault="001F222B" w:rsidP="00AD5566">
      <w:pPr>
        <w:ind w:firstLine="720"/>
        <w:rPr>
          <w:rFonts w:ascii="Book Antiqua" w:hAnsi="Book Antiqua"/>
        </w:rPr>
      </w:pPr>
      <w:r>
        <w:rPr>
          <w:rFonts w:ascii="Book Antiqua" w:hAnsi="Book Antiqua"/>
        </w:rPr>
        <w:t xml:space="preserve">Since many students do not have working computers with internet access at home, having accessible computers in the library with internet access, along with a clearly arranged ready reference page, would also support their research process.  Teen-friendly signs and posters describing citation use </w:t>
      </w:r>
      <w:r w:rsidR="00CB1366">
        <w:rPr>
          <w:rFonts w:ascii="Book Antiqua" w:hAnsi="Book Antiqua"/>
        </w:rPr>
        <w:t xml:space="preserve">around the library </w:t>
      </w:r>
      <w:r>
        <w:rPr>
          <w:rFonts w:ascii="Book Antiqua" w:hAnsi="Book Antiqua"/>
        </w:rPr>
        <w:t>would be helpful reminders of the importance of citing sources.</w:t>
      </w:r>
    </w:p>
    <w:p w14:paraId="14CC70B6" w14:textId="17FBEC8F" w:rsidR="00E7454E" w:rsidRPr="00515B18" w:rsidRDefault="00505EAC" w:rsidP="00AD5566">
      <w:pPr>
        <w:ind w:firstLine="720"/>
        <w:rPr>
          <w:rFonts w:ascii="Book Antiqua" w:hAnsi="Book Antiqua"/>
        </w:rPr>
      </w:pPr>
      <w:r w:rsidRPr="00515B18">
        <w:rPr>
          <w:rFonts w:ascii="Book Antiqua" w:hAnsi="Book Antiqua"/>
        </w:rPr>
        <w:t xml:space="preserve">One implication </w:t>
      </w:r>
      <w:r w:rsidR="00843D8A" w:rsidRPr="00515B18">
        <w:rPr>
          <w:rFonts w:ascii="Book Antiqua" w:hAnsi="Book Antiqua"/>
        </w:rPr>
        <w:t>for the LMT is</w:t>
      </w:r>
      <w:r w:rsidRPr="00515B18">
        <w:rPr>
          <w:rFonts w:ascii="Book Antiqua" w:hAnsi="Book Antiqua"/>
        </w:rPr>
        <w:t xml:space="preserve"> that </w:t>
      </w:r>
      <w:r w:rsidR="00717D20">
        <w:rPr>
          <w:rFonts w:ascii="Book Antiqua" w:hAnsi="Book Antiqua"/>
        </w:rPr>
        <w:t>libraries</w:t>
      </w:r>
      <w:r w:rsidR="00DF0023">
        <w:rPr>
          <w:rFonts w:ascii="Book Antiqua" w:hAnsi="Book Antiqua"/>
        </w:rPr>
        <w:t xml:space="preserve"> need to appear ne</w:t>
      </w:r>
      <w:r w:rsidR="00717D20">
        <w:rPr>
          <w:rFonts w:ascii="Book Antiqua" w:hAnsi="Book Antiqua"/>
        </w:rPr>
        <w:t xml:space="preserve">at and welcoming </w:t>
      </w:r>
      <w:r w:rsidR="00DF0023">
        <w:rPr>
          <w:rFonts w:ascii="Book Antiqua" w:hAnsi="Book Antiqua"/>
        </w:rPr>
        <w:t xml:space="preserve">and librarians </w:t>
      </w:r>
      <w:r w:rsidRPr="00515B18">
        <w:rPr>
          <w:rFonts w:ascii="Book Antiqua" w:hAnsi="Book Antiqua"/>
        </w:rPr>
        <w:t xml:space="preserve">need to appear to be </w:t>
      </w:r>
      <w:r w:rsidR="000D1D11" w:rsidRPr="00515B18">
        <w:rPr>
          <w:rFonts w:ascii="Book Antiqua" w:hAnsi="Book Antiqua"/>
        </w:rPr>
        <w:t>knowledgeable</w:t>
      </w:r>
      <w:r w:rsidR="00D52980" w:rsidRPr="00515B18">
        <w:rPr>
          <w:rFonts w:ascii="Book Antiqua" w:hAnsi="Book Antiqua"/>
        </w:rPr>
        <w:t xml:space="preserve"> and friendly</w:t>
      </w:r>
      <w:r w:rsidRPr="00515B18">
        <w:rPr>
          <w:rFonts w:ascii="Book Antiqua" w:hAnsi="Book Antiqua"/>
        </w:rPr>
        <w:t xml:space="preserve">.  </w:t>
      </w:r>
      <w:r w:rsidR="00717D20">
        <w:rPr>
          <w:rFonts w:ascii="Book Antiqua" w:hAnsi="Book Antiqua"/>
        </w:rPr>
        <w:t>(</w:t>
      </w:r>
      <w:proofErr w:type="spellStart"/>
      <w:r w:rsidR="00717D20">
        <w:rPr>
          <w:rFonts w:ascii="Book Antiqua" w:hAnsi="Book Antiqua"/>
        </w:rPr>
        <w:t>Agosto</w:t>
      </w:r>
      <w:proofErr w:type="spellEnd"/>
      <w:r w:rsidR="00717D20">
        <w:rPr>
          <w:rFonts w:ascii="Book Antiqua" w:hAnsi="Book Antiqua"/>
        </w:rPr>
        <w:t xml:space="preserve">, 2005)   </w:t>
      </w:r>
      <w:r w:rsidR="00E76102" w:rsidRPr="00515B18">
        <w:rPr>
          <w:rFonts w:ascii="Book Antiqua" w:hAnsi="Book Antiqua"/>
        </w:rPr>
        <w:t>If we</w:t>
      </w:r>
      <w:r w:rsidR="00DF0023">
        <w:rPr>
          <w:rFonts w:ascii="Book Antiqua" w:hAnsi="Book Antiqua"/>
        </w:rPr>
        <w:t>—library and librarian—</w:t>
      </w:r>
      <w:r w:rsidR="00E76102" w:rsidRPr="00515B18">
        <w:rPr>
          <w:rFonts w:ascii="Book Antiqua" w:hAnsi="Book Antiqua"/>
        </w:rPr>
        <w:t xml:space="preserve"> are not viewed as a</w:t>
      </w:r>
      <w:r w:rsidR="00D52980" w:rsidRPr="00515B18">
        <w:rPr>
          <w:rFonts w:ascii="Book Antiqua" w:hAnsi="Book Antiqua"/>
        </w:rPr>
        <w:t>n accessible</w:t>
      </w:r>
      <w:r w:rsidR="00717D20">
        <w:rPr>
          <w:rFonts w:ascii="Book Antiqua" w:hAnsi="Book Antiqua"/>
        </w:rPr>
        <w:t xml:space="preserve"> information</w:t>
      </w:r>
      <w:r w:rsidR="00E76102" w:rsidRPr="00515B18">
        <w:rPr>
          <w:rFonts w:ascii="Book Antiqua" w:hAnsi="Book Antiqua"/>
        </w:rPr>
        <w:t xml:space="preserve"> resour</w:t>
      </w:r>
      <w:bookmarkStart w:id="0" w:name="_GoBack"/>
      <w:bookmarkEnd w:id="0"/>
      <w:r w:rsidR="00E76102" w:rsidRPr="00515B18">
        <w:rPr>
          <w:rFonts w:ascii="Book Antiqua" w:hAnsi="Book Antiqua"/>
        </w:rPr>
        <w:t>ce</w:t>
      </w:r>
      <w:r w:rsidR="00A166AE" w:rsidRPr="00515B18">
        <w:rPr>
          <w:rFonts w:ascii="Book Antiqua" w:hAnsi="Book Antiqua"/>
        </w:rPr>
        <w:t>, we will not be utilized as such</w:t>
      </w:r>
      <w:r w:rsidR="00CB1366">
        <w:rPr>
          <w:rFonts w:ascii="Book Antiqua" w:hAnsi="Book Antiqua"/>
        </w:rPr>
        <w:t>, and students will not come to either school or public libraries to do their research</w:t>
      </w:r>
      <w:r w:rsidR="00E76102" w:rsidRPr="00515B18">
        <w:rPr>
          <w:rFonts w:ascii="Book Antiqua" w:hAnsi="Book Antiqua"/>
        </w:rPr>
        <w:t>.</w:t>
      </w:r>
      <w:r w:rsidR="00A166AE" w:rsidRPr="00515B18">
        <w:rPr>
          <w:rFonts w:ascii="Book Antiqua" w:hAnsi="Book Antiqua"/>
        </w:rPr>
        <w:t xml:space="preserve">  </w:t>
      </w:r>
    </w:p>
    <w:p w14:paraId="7432750B" w14:textId="1DDFAADC" w:rsidR="0071608A" w:rsidRPr="00515B18" w:rsidRDefault="00AD5566" w:rsidP="00AD5566">
      <w:pPr>
        <w:rPr>
          <w:rFonts w:ascii="Book Antiqua" w:hAnsi="Book Antiqua"/>
        </w:rPr>
      </w:pPr>
      <w:r>
        <w:rPr>
          <w:rFonts w:ascii="Book Antiqua" w:hAnsi="Book Antiqua"/>
        </w:rPr>
        <w:tab/>
        <w:t xml:space="preserve">Finally, knowledge of information that scholars need and the types of information they seek can impact collection development, programming, and budget allotment practices.  </w:t>
      </w:r>
      <w:proofErr w:type="gramStart"/>
      <w:r>
        <w:rPr>
          <w:rFonts w:ascii="Book Antiqua" w:hAnsi="Book Antiqua"/>
        </w:rPr>
        <w:t>(</w:t>
      </w:r>
      <w:proofErr w:type="spellStart"/>
      <w:r>
        <w:rPr>
          <w:rFonts w:ascii="Book Antiqua" w:hAnsi="Book Antiqua"/>
        </w:rPr>
        <w:t>Agosto</w:t>
      </w:r>
      <w:proofErr w:type="spellEnd"/>
      <w:r>
        <w:rPr>
          <w:rFonts w:ascii="Book Antiqua" w:hAnsi="Book Antiqua"/>
        </w:rPr>
        <w:t>, 2005).</w:t>
      </w:r>
      <w:proofErr w:type="gramEnd"/>
      <w:r>
        <w:rPr>
          <w:rFonts w:ascii="Book Antiqua" w:hAnsi="Book Antiqua"/>
        </w:rPr>
        <w:t xml:space="preserve">  LMTs need to know what students need, and provide that service to them.</w:t>
      </w:r>
    </w:p>
    <w:p w14:paraId="020CC4A5" w14:textId="77777777" w:rsidR="00E7454E" w:rsidRPr="00515B18" w:rsidRDefault="00E7454E" w:rsidP="00AD5566">
      <w:pPr>
        <w:rPr>
          <w:rFonts w:ascii="Book Antiqua" w:hAnsi="Book Antiqua"/>
        </w:rPr>
      </w:pPr>
    </w:p>
    <w:p w14:paraId="4CAE3FC0" w14:textId="77777777" w:rsidR="00607C9A" w:rsidRPr="00515B18" w:rsidRDefault="00607C9A" w:rsidP="00AD5566">
      <w:pPr>
        <w:rPr>
          <w:rFonts w:ascii="Book Antiqua" w:hAnsi="Book Antiqua"/>
        </w:rPr>
      </w:pPr>
    </w:p>
    <w:p w14:paraId="53D07BC5" w14:textId="77777777" w:rsidR="00607C9A" w:rsidRPr="00515B18" w:rsidRDefault="00607C9A" w:rsidP="00AD5566">
      <w:pPr>
        <w:rPr>
          <w:rFonts w:ascii="Book Antiqua" w:hAnsi="Book Antiqua"/>
        </w:rPr>
      </w:pPr>
    </w:p>
    <w:p w14:paraId="0029184D" w14:textId="77777777" w:rsidR="00607C9A" w:rsidRPr="00515B18" w:rsidRDefault="00607C9A" w:rsidP="00AD5566">
      <w:pPr>
        <w:rPr>
          <w:rFonts w:ascii="Book Antiqua" w:hAnsi="Book Antiqua"/>
        </w:rPr>
      </w:pPr>
    </w:p>
    <w:p w14:paraId="4395EC62" w14:textId="77777777" w:rsidR="00607C9A" w:rsidRPr="00515B18" w:rsidRDefault="00607C9A" w:rsidP="00AD5566">
      <w:pPr>
        <w:rPr>
          <w:rFonts w:ascii="Book Antiqua" w:hAnsi="Book Antiqua"/>
        </w:rPr>
      </w:pPr>
    </w:p>
    <w:p w14:paraId="699A3E19" w14:textId="77777777" w:rsidR="00607C9A" w:rsidRPr="00515B18" w:rsidRDefault="00607C9A" w:rsidP="00AD5566">
      <w:pPr>
        <w:rPr>
          <w:rFonts w:ascii="Book Antiqua" w:hAnsi="Book Antiqua"/>
        </w:rPr>
      </w:pPr>
    </w:p>
    <w:p w14:paraId="5D4D2CC8" w14:textId="77777777" w:rsidR="00607C9A" w:rsidRPr="00515B18" w:rsidRDefault="00607C9A" w:rsidP="00AD5566">
      <w:pPr>
        <w:rPr>
          <w:rFonts w:ascii="Book Antiqua" w:hAnsi="Book Antiqua"/>
        </w:rPr>
      </w:pPr>
    </w:p>
    <w:p w14:paraId="0732EE3D" w14:textId="77777777" w:rsidR="00BD1F98" w:rsidRPr="00515B18" w:rsidRDefault="00BD1F98" w:rsidP="00AD5566">
      <w:pPr>
        <w:rPr>
          <w:rFonts w:ascii="Book Antiqua" w:hAnsi="Book Antiqua"/>
        </w:rPr>
      </w:pPr>
      <w:r w:rsidRPr="00515B18">
        <w:rPr>
          <w:rFonts w:ascii="Book Antiqua" w:hAnsi="Book Antiqua"/>
        </w:rPr>
        <w:br w:type="page"/>
      </w:r>
    </w:p>
    <w:p w14:paraId="74BBDD7A" w14:textId="3D2D200A" w:rsidR="00607C9A" w:rsidRPr="00500306" w:rsidRDefault="00607C9A" w:rsidP="00AD5566">
      <w:pPr>
        <w:jc w:val="center"/>
      </w:pPr>
      <w:r w:rsidRPr="00515B18">
        <w:t>References</w:t>
      </w:r>
    </w:p>
    <w:p w14:paraId="06FA07EC" w14:textId="77777777" w:rsidR="00AC25FA" w:rsidRPr="00500306" w:rsidRDefault="00AC25FA" w:rsidP="00AD5566"/>
    <w:p w14:paraId="410EA80D" w14:textId="7185396B" w:rsidR="00AC25FA" w:rsidRDefault="00AC25FA" w:rsidP="00AD5566">
      <w:pPr>
        <w:tabs>
          <w:tab w:val="left" w:pos="720"/>
        </w:tabs>
      </w:pPr>
      <w:proofErr w:type="spellStart"/>
      <w:r w:rsidRPr="00500306">
        <w:t>Agosto</w:t>
      </w:r>
      <w:proofErr w:type="spellEnd"/>
      <w:r w:rsidRPr="00500306">
        <w:t>, D., &amp; Hughes-</w:t>
      </w:r>
      <w:proofErr w:type="spellStart"/>
      <w:r w:rsidRPr="00500306">
        <w:t>Hassell</w:t>
      </w:r>
      <w:proofErr w:type="spellEnd"/>
      <w:r w:rsidRPr="00500306">
        <w:t xml:space="preserve">, S. (2006). Toward a model of the everyday life information needs of urban teenagers, part 1: Theoretical model. Journal of the American Society for </w:t>
      </w:r>
      <w:proofErr w:type="gramStart"/>
      <w:r w:rsidRPr="00500306">
        <w:t>Information Science</w:t>
      </w:r>
      <w:proofErr w:type="gramEnd"/>
      <w:r w:rsidRPr="00500306">
        <w:t xml:space="preserve"> &amp; Technology, 57(10), 1394-1403. </w:t>
      </w:r>
    </w:p>
    <w:p w14:paraId="3419CFAD" w14:textId="77777777" w:rsidR="00182D49" w:rsidRDefault="00182D49" w:rsidP="00AD5566">
      <w:pPr>
        <w:tabs>
          <w:tab w:val="left" w:pos="720"/>
        </w:tabs>
      </w:pPr>
    </w:p>
    <w:p w14:paraId="1FC071BC" w14:textId="77777777" w:rsidR="00182D49" w:rsidRPr="00500306" w:rsidRDefault="00182D49" w:rsidP="00AD5566">
      <w:pPr>
        <w:tabs>
          <w:tab w:val="left" w:pos="720"/>
        </w:tabs>
      </w:pPr>
      <w:proofErr w:type="spellStart"/>
      <w:r>
        <w:t>Agosto</w:t>
      </w:r>
      <w:proofErr w:type="spellEnd"/>
      <w:r>
        <w:t>, D., &amp; Hughes-</w:t>
      </w:r>
      <w:proofErr w:type="spellStart"/>
      <w:r>
        <w:t>Hassell</w:t>
      </w:r>
      <w:proofErr w:type="spellEnd"/>
      <w:r>
        <w:t xml:space="preserve">, S.  (2005).  </w:t>
      </w:r>
      <w:hyperlink r:id="rId6" w:history="1">
        <w:r w:rsidRPr="00500306">
          <w:t>People, places, and questions: An investigation of the everyday life information-seeking behaviors of urban young adults</w:t>
        </w:r>
      </w:hyperlink>
      <w:proofErr w:type="gramStart"/>
      <w:r w:rsidRPr="00500306">
        <w:t> </w:t>
      </w:r>
      <w:r>
        <w:t>.</w:t>
      </w:r>
      <w:proofErr w:type="gramEnd"/>
      <w:r>
        <w:t xml:space="preserve">  </w:t>
      </w:r>
      <w:r w:rsidRPr="00F53992">
        <w:rPr>
          <w:i/>
        </w:rPr>
        <w:t xml:space="preserve">Library &amp; </w:t>
      </w:r>
      <w:proofErr w:type="gramStart"/>
      <w:r w:rsidRPr="00F53992">
        <w:rPr>
          <w:i/>
        </w:rPr>
        <w:t>Information Science</w:t>
      </w:r>
      <w:proofErr w:type="gramEnd"/>
      <w:r w:rsidRPr="00F53992">
        <w:rPr>
          <w:i/>
        </w:rPr>
        <w:t xml:space="preserve"> Research</w:t>
      </w:r>
      <w:r>
        <w:t xml:space="preserve">.  </w:t>
      </w:r>
      <w:proofErr w:type="gramStart"/>
      <w:r>
        <w:t>27(2).</w:t>
      </w:r>
      <w:proofErr w:type="gramEnd"/>
      <w:r>
        <w:t xml:space="preserve">   </w:t>
      </w:r>
      <w:r w:rsidRPr="00500306">
        <w:t>41-163</w:t>
      </w:r>
    </w:p>
    <w:p w14:paraId="5D40F33E" w14:textId="77777777" w:rsidR="00182D49" w:rsidRPr="00500306" w:rsidRDefault="00182D49" w:rsidP="00AD5566">
      <w:pPr>
        <w:tabs>
          <w:tab w:val="left" w:pos="720"/>
        </w:tabs>
      </w:pPr>
    </w:p>
    <w:p w14:paraId="5BF0AA99" w14:textId="77777777" w:rsidR="00182D49" w:rsidRPr="00500306" w:rsidRDefault="00182D49" w:rsidP="00AD5566">
      <w:pPr>
        <w:tabs>
          <w:tab w:val="left" w:pos="720"/>
        </w:tabs>
      </w:pPr>
      <w:proofErr w:type="spellStart"/>
      <w:proofErr w:type="gramStart"/>
      <w:r w:rsidRPr="00500306">
        <w:t>Aslanidou</w:t>
      </w:r>
      <w:proofErr w:type="spellEnd"/>
      <w:r w:rsidRPr="00500306">
        <w:t xml:space="preserve">, S., &amp; </w:t>
      </w:r>
      <w:proofErr w:type="spellStart"/>
      <w:r w:rsidRPr="00500306">
        <w:t>Menexes</w:t>
      </w:r>
      <w:proofErr w:type="spellEnd"/>
      <w:r w:rsidRPr="00500306">
        <w:t>, G. (2008).</w:t>
      </w:r>
      <w:proofErr w:type="gramEnd"/>
      <w:r w:rsidRPr="00500306">
        <w:t xml:space="preserve"> Youth and the Internet: Uses and practices in the home. </w:t>
      </w:r>
      <w:proofErr w:type="gramStart"/>
      <w:r w:rsidRPr="00182D49">
        <w:rPr>
          <w:i/>
        </w:rPr>
        <w:t>Computers &amp; Education</w:t>
      </w:r>
      <w:r w:rsidRPr="00500306">
        <w:t>, 51(3), 1375-1391.</w:t>
      </w:r>
      <w:proofErr w:type="gramEnd"/>
      <w:r w:rsidRPr="00500306">
        <w:t xml:space="preserve"> </w:t>
      </w:r>
    </w:p>
    <w:p w14:paraId="79BE1A2A" w14:textId="77777777" w:rsidR="00F53992" w:rsidRDefault="00F53992" w:rsidP="00AD5566">
      <w:pPr>
        <w:tabs>
          <w:tab w:val="left" w:pos="720"/>
        </w:tabs>
      </w:pPr>
    </w:p>
    <w:p w14:paraId="5E0DE188" w14:textId="77777777" w:rsidR="00182D49" w:rsidRDefault="00182D49" w:rsidP="00AD5566">
      <w:pPr>
        <w:tabs>
          <w:tab w:val="left" w:pos="720"/>
        </w:tabs>
      </w:pPr>
      <w:proofErr w:type="spellStart"/>
      <w:r w:rsidRPr="00500306">
        <w:t>Bleakley</w:t>
      </w:r>
      <w:proofErr w:type="spellEnd"/>
      <w:r w:rsidRPr="00500306">
        <w:t xml:space="preserve">, A., </w:t>
      </w:r>
      <w:proofErr w:type="spellStart"/>
      <w:r w:rsidRPr="00500306">
        <w:t>Merzel</w:t>
      </w:r>
      <w:proofErr w:type="spellEnd"/>
      <w:r w:rsidRPr="00500306">
        <w:t xml:space="preserve">, C., </w:t>
      </w:r>
      <w:proofErr w:type="spellStart"/>
      <w:r w:rsidRPr="00500306">
        <w:t>VanDevanter</w:t>
      </w:r>
      <w:proofErr w:type="spellEnd"/>
      <w:r w:rsidRPr="00500306">
        <w:t xml:space="preserve">, N., &amp; </w:t>
      </w:r>
      <w:proofErr w:type="spellStart"/>
      <w:r w:rsidRPr="00500306">
        <w:t>Messeri</w:t>
      </w:r>
      <w:proofErr w:type="spellEnd"/>
      <w:r w:rsidRPr="00500306">
        <w:t xml:space="preserve">, P. (2004). Computer Access and Internet Use Among Urban Youths. </w:t>
      </w:r>
      <w:proofErr w:type="gramStart"/>
      <w:r w:rsidRPr="00182D49">
        <w:rPr>
          <w:i/>
        </w:rPr>
        <w:t>American Journal of Public Health</w:t>
      </w:r>
      <w:r w:rsidRPr="00500306">
        <w:t>, 94(5), 744-746.</w:t>
      </w:r>
      <w:proofErr w:type="gramEnd"/>
      <w:r w:rsidRPr="00500306">
        <w:t xml:space="preserve"> </w:t>
      </w:r>
    </w:p>
    <w:p w14:paraId="3181DD27" w14:textId="77777777" w:rsidR="00182D49" w:rsidRPr="00500306" w:rsidRDefault="00182D49" w:rsidP="00AD5566">
      <w:pPr>
        <w:tabs>
          <w:tab w:val="left" w:pos="720"/>
        </w:tabs>
      </w:pPr>
    </w:p>
    <w:p w14:paraId="1EBBBBE3" w14:textId="5C18789E" w:rsidR="00500306" w:rsidRPr="00500306" w:rsidRDefault="00515B18" w:rsidP="00AD5566">
      <w:pPr>
        <w:tabs>
          <w:tab w:val="left" w:pos="720"/>
        </w:tabs>
      </w:pPr>
      <w:r w:rsidRPr="00500306">
        <w:t xml:space="preserve">Eisenberg, M.  1987.  A Big 6 Skills Overview.  Retrieved from </w:t>
      </w:r>
      <w:hyperlink r:id="rId7" w:history="1">
        <w:r w:rsidR="00500306" w:rsidRPr="00500306">
          <w:t>http://www.mtlaurelschools.org/curriculum/librarycurric/lmbig6.htm</w:t>
        </w:r>
      </w:hyperlink>
    </w:p>
    <w:p w14:paraId="3359F208" w14:textId="77777777" w:rsidR="00182D49" w:rsidRDefault="00182D49" w:rsidP="00AD5566">
      <w:pPr>
        <w:tabs>
          <w:tab w:val="left" w:pos="720"/>
        </w:tabs>
      </w:pPr>
    </w:p>
    <w:p w14:paraId="1CA6EB5C" w14:textId="393CEE0D" w:rsidR="00182D49" w:rsidRPr="00500306" w:rsidRDefault="00182D49" w:rsidP="00AD5566">
      <w:pPr>
        <w:tabs>
          <w:tab w:val="left" w:pos="720"/>
        </w:tabs>
      </w:pPr>
      <w:proofErr w:type="gramStart"/>
      <w:r>
        <w:t>Zhao, S.</w:t>
      </w:r>
      <w:proofErr w:type="gramEnd"/>
      <w:r>
        <w:t xml:space="preserve">  (2009).  Parental education and children’s online health information seeking: Beyond the digital divide.  </w:t>
      </w:r>
      <w:proofErr w:type="gramStart"/>
      <w:r w:rsidRPr="00182D49">
        <w:rPr>
          <w:i/>
        </w:rPr>
        <w:t>Social Science &amp; Medicine.</w:t>
      </w:r>
      <w:proofErr w:type="gramEnd"/>
      <w:r>
        <w:t xml:space="preserve">  </w:t>
      </w:r>
      <w:proofErr w:type="gramStart"/>
      <w:r>
        <w:t>69(10).</w:t>
      </w:r>
      <w:proofErr w:type="gramEnd"/>
      <w:r>
        <w:t xml:space="preserve">  1501-1505.</w:t>
      </w:r>
    </w:p>
    <w:p w14:paraId="117901CA" w14:textId="77777777" w:rsidR="00500306" w:rsidRPr="00500306" w:rsidRDefault="00500306" w:rsidP="00AD5566"/>
    <w:sectPr w:rsidR="00500306" w:rsidRPr="00500306" w:rsidSect="00750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85"/>
    <w:rsid w:val="000000F3"/>
    <w:rsid w:val="00084703"/>
    <w:rsid w:val="000D1D11"/>
    <w:rsid w:val="00106A08"/>
    <w:rsid w:val="00182D49"/>
    <w:rsid w:val="001F222B"/>
    <w:rsid w:val="003370D9"/>
    <w:rsid w:val="003D5FF2"/>
    <w:rsid w:val="003D73CA"/>
    <w:rsid w:val="003E347A"/>
    <w:rsid w:val="003E617E"/>
    <w:rsid w:val="003F60B8"/>
    <w:rsid w:val="00416779"/>
    <w:rsid w:val="00486D0C"/>
    <w:rsid w:val="004B0B94"/>
    <w:rsid w:val="00500306"/>
    <w:rsid w:val="00505EAC"/>
    <w:rsid w:val="00515B18"/>
    <w:rsid w:val="00540762"/>
    <w:rsid w:val="00587717"/>
    <w:rsid w:val="00600758"/>
    <w:rsid w:val="00607C9A"/>
    <w:rsid w:val="006C6797"/>
    <w:rsid w:val="0071608A"/>
    <w:rsid w:val="00717D20"/>
    <w:rsid w:val="007503DD"/>
    <w:rsid w:val="00755632"/>
    <w:rsid w:val="00776685"/>
    <w:rsid w:val="007D5DA6"/>
    <w:rsid w:val="007F2BE4"/>
    <w:rsid w:val="00843D8A"/>
    <w:rsid w:val="008E1280"/>
    <w:rsid w:val="009943E8"/>
    <w:rsid w:val="009B27DB"/>
    <w:rsid w:val="00A166AE"/>
    <w:rsid w:val="00A757F6"/>
    <w:rsid w:val="00A95569"/>
    <w:rsid w:val="00AB006E"/>
    <w:rsid w:val="00AC25FA"/>
    <w:rsid w:val="00AD5566"/>
    <w:rsid w:val="00B7174B"/>
    <w:rsid w:val="00BD1F98"/>
    <w:rsid w:val="00C07465"/>
    <w:rsid w:val="00C139AE"/>
    <w:rsid w:val="00C66FDB"/>
    <w:rsid w:val="00CB1366"/>
    <w:rsid w:val="00CE66DD"/>
    <w:rsid w:val="00D52980"/>
    <w:rsid w:val="00D80914"/>
    <w:rsid w:val="00D8289D"/>
    <w:rsid w:val="00DB1BDE"/>
    <w:rsid w:val="00DB7E24"/>
    <w:rsid w:val="00DF0023"/>
    <w:rsid w:val="00E12FF7"/>
    <w:rsid w:val="00E7454E"/>
    <w:rsid w:val="00E76102"/>
    <w:rsid w:val="00EF21A9"/>
    <w:rsid w:val="00F25AB9"/>
    <w:rsid w:val="00F418A3"/>
    <w:rsid w:val="00F53992"/>
    <w:rsid w:val="00F77F56"/>
    <w:rsid w:val="00F91CAA"/>
    <w:rsid w:val="00F9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6D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3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direct.com/science?_ob=GatewayURL&amp;_method=citationSearch&amp;_uoikey=B6W5R-4FPYWX3-2&amp;_origin=SDEMFRHTML&amp;_version=1&amp;md5=2434b102d4ae9cd695c49449fb95b9ad" TargetMode="External"/><Relationship Id="rId7" Type="http://schemas.openxmlformats.org/officeDocument/2006/relationships/hyperlink" Target="http://www.mtlaurelschools.org/curriculum/librarycurric/lmbig6.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7201-79C0-884F-B451-796755E6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1740</Words>
  <Characters>7517</Characters>
  <Application>Microsoft Macintosh Word</Application>
  <DocSecurity>0</DocSecurity>
  <Lines>234</Lines>
  <Paragraphs>95</Paragraphs>
  <ScaleCrop>false</ScaleCrop>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26</cp:revision>
  <dcterms:created xsi:type="dcterms:W3CDTF">2010-11-02T23:34:00Z</dcterms:created>
  <dcterms:modified xsi:type="dcterms:W3CDTF">2010-11-12T01:19:00Z</dcterms:modified>
</cp:coreProperties>
</file>